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1C898">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资阳市雁江区人民医院</w:t>
      </w:r>
    </w:p>
    <w:p w14:paraId="2FBBC021">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2026年</w:t>
      </w:r>
      <w:r>
        <w:rPr>
          <w:rFonts w:hint="eastAsia" w:ascii="方正小标宋简体" w:hAnsi="方正小标宋简体" w:eastAsia="方正小标宋简体"/>
          <w:sz w:val="44"/>
          <w:szCs w:val="44"/>
          <w:lang w:eastAsia="zh-CN"/>
        </w:rPr>
        <w:t>直购电</w:t>
      </w:r>
      <w:r>
        <w:rPr>
          <w:rFonts w:hint="eastAsia" w:ascii="方正小标宋简体" w:hAnsi="方正小标宋简体" w:eastAsia="方正小标宋简体"/>
          <w:sz w:val="44"/>
          <w:szCs w:val="44"/>
        </w:rPr>
        <w:t>询价采购需求</w:t>
      </w:r>
    </w:p>
    <w:p w14:paraId="0B10E0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
          <w:bCs/>
          <w:kern w:val="2"/>
          <w:sz w:val="24"/>
          <w:szCs w:val="24"/>
          <w:lang w:val="en-US" w:eastAsia="zh-CN" w:bidi="ar-SA"/>
        </w:rPr>
      </w:pPr>
    </w:p>
    <w:p w14:paraId="610E6F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一、采购内容：</w:t>
      </w:r>
      <w:r>
        <w:rPr>
          <w:rFonts w:hint="eastAsia" w:ascii="Times New Roman" w:hAnsi="Times New Roman" w:eastAsia="宋体" w:cs="Times New Roman"/>
          <w:sz w:val="24"/>
          <w:szCs w:val="24"/>
          <w:lang w:val="en-US" w:eastAsia="zh-CN"/>
        </w:rPr>
        <w:t>本项目为采购2026年度直购电</w:t>
      </w:r>
      <w:bookmarkStart w:id="1" w:name="_GoBack"/>
      <w:bookmarkEnd w:id="1"/>
    </w:p>
    <w:p w14:paraId="598E3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二、2026年1月1日至2026年12月</w:t>
      </w:r>
      <w:r>
        <w:rPr>
          <w:rFonts w:hint="eastAsia" w:ascii="Times New Roman" w:hAnsi="Times New Roman" w:cs="Times New Roman"/>
          <w:b/>
          <w:bCs/>
          <w:sz w:val="24"/>
          <w:szCs w:val="24"/>
          <w:lang w:val="en-US" w:eastAsia="zh-CN"/>
        </w:rPr>
        <w:t>31日</w:t>
      </w:r>
      <w:r>
        <w:rPr>
          <w:rFonts w:hint="eastAsia" w:ascii="Times New Roman" w:hAnsi="Times New Roman" w:cs="Times New Roman"/>
          <w:b/>
          <w:bCs/>
          <w:kern w:val="2"/>
          <w:sz w:val="24"/>
          <w:szCs w:val="24"/>
          <w:lang w:val="en-US" w:eastAsia="zh-CN" w:bidi="ar-SA"/>
        </w:rPr>
        <w:t>预计采电量：650万kW·h</w:t>
      </w:r>
    </w:p>
    <w:p w14:paraId="42377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cs="Times New Roman"/>
          <w:b/>
          <w:bCs/>
          <w:sz w:val="24"/>
          <w:szCs w:val="24"/>
          <w:lang w:eastAsia="zh-CN"/>
        </w:rPr>
      </w:pPr>
      <w:r>
        <w:rPr>
          <w:rFonts w:hint="eastAsia" w:ascii="Times New Roman" w:hAnsi="Times New Roman" w:cs="Times New Roman"/>
          <w:b/>
          <w:bCs/>
          <w:kern w:val="2"/>
          <w:sz w:val="24"/>
          <w:szCs w:val="24"/>
          <w:lang w:val="en-US" w:eastAsia="zh-CN" w:bidi="ar-SA"/>
        </w:rPr>
        <w:t>三</w:t>
      </w:r>
      <w:r>
        <w:rPr>
          <w:rFonts w:hint="default" w:ascii="Times New Roman" w:hAnsi="Times New Roman" w:cs="Times New Roman" w:eastAsiaTheme="minorEastAsia"/>
          <w:b/>
          <w:bCs/>
          <w:kern w:val="2"/>
          <w:sz w:val="24"/>
          <w:szCs w:val="24"/>
          <w:lang w:val="en-US" w:eastAsia="zh-CN" w:bidi="ar-SA"/>
        </w:rPr>
        <w:t>、</w:t>
      </w:r>
      <w:r>
        <w:rPr>
          <w:rFonts w:hint="eastAsia" w:ascii="Times New Roman" w:hAnsi="Times New Roman" w:cs="Times New Roman"/>
          <w:b/>
          <w:bCs/>
          <w:sz w:val="24"/>
          <w:szCs w:val="24"/>
          <w:lang w:val="en-US" w:eastAsia="zh-CN"/>
        </w:rPr>
        <w:t>服务及其他要求</w:t>
      </w:r>
    </w:p>
    <w:p w14:paraId="69121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（一）服务</w:t>
      </w:r>
      <w:r>
        <w:rPr>
          <w:rFonts w:hint="eastAsia" w:ascii="Times New Roman" w:hAnsi="Times New Roman" w:eastAsia="宋体" w:cs="Times New Roman"/>
          <w:sz w:val="24"/>
          <w:szCs w:val="24"/>
          <w:lang w:val="en-US" w:eastAsia="zh-CN"/>
        </w:rPr>
        <w:t>要求</w:t>
      </w:r>
    </w:p>
    <w:p w14:paraId="757C2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1、咨询服务：向采购人提供交易规则、电价政策、电费补贴等政策咨询服务。</w:t>
      </w:r>
    </w:p>
    <w:p w14:paraId="2FA8C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2、供应商须协助采购人申请办理直购电入市有关手续，</w:t>
      </w:r>
      <w:r>
        <w:rPr>
          <w:rFonts w:hint="default" w:ascii="Times New Roman" w:hAnsi="Times New Roman" w:eastAsia="宋体" w:cs="Times New Roman"/>
          <w:color w:val="auto"/>
          <w:sz w:val="24"/>
          <w:szCs w:val="24"/>
        </w:rPr>
        <w:t>协助办理过程中所产生的费用</w:t>
      </w:r>
      <w:r>
        <w:rPr>
          <w:rFonts w:hint="default" w:ascii="Times New Roman" w:hAnsi="Times New Roman" w:eastAsia="宋体" w:cs="Times New Roman"/>
          <w:color w:val="auto"/>
          <w:sz w:val="24"/>
          <w:szCs w:val="24"/>
          <w:lang w:val="en-US" w:eastAsia="zh-CN"/>
        </w:rPr>
        <w:t>包含在本次报价中</w:t>
      </w:r>
      <w:r>
        <w:rPr>
          <w:rFonts w:hint="default" w:ascii="Times New Roman" w:hAnsi="Times New Roman" w:eastAsia="宋体" w:cs="Times New Roman"/>
          <w:sz w:val="24"/>
          <w:szCs w:val="24"/>
        </w:rPr>
        <w:t>，供应商与采购人签订国家电网企业制定的《四川省售电公司与电力用户购售电合同》，并由供应商负责在国家电力交易中心备案。</w:t>
      </w:r>
    </w:p>
    <w:p w14:paraId="664EDC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3、供应商承担因预估电量偏差引起的一切费用风险，应确保采购人电量供应充足，偏差考核由供应商全部承担。</w:t>
      </w:r>
    </w:p>
    <w:p w14:paraId="414A8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4、关于直购电服务，如政府有最新规定，按照最新规定执行。如因政策原因，采购人与供应商签订的合同无法继续执行，采购人有权终止合同</w:t>
      </w:r>
      <w:r>
        <w:rPr>
          <w:rFonts w:hint="eastAsia" w:ascii="Times New Roman" w:hAnsi="Times New Roman" w:eastAsia="宋体" w:cs="Times New Roman"/>
          <w:sz w:val="24"/>
          <w:szCs w:val="24"/>
          <w:lang w:eastAsia="zh-CN"/>
        </w:rPr>
        <w:t>。</w:t>
      </w:r>
    </w:p>
    <w:p w14:paraId="22D6C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（二）预估用电量及电</w:t>
      </w:r>
      <w:r>
        <w:rPr>
          <w:rFonts w:hint="default" w:ascii="Times New Roman" w:hAnsi="Times New Roman" w:eastAsia="宋体" w:cs="Times New Roman"/>
          <w:sz w:val="24"/>
          <w:szCs w:val="24"/>
          <w:lang w:eastAsia="zh-CN"/>
        </w:rPr>
        <w:t>量</w:t>
      </w:r>
      <w:r>
        <w:rPr>
          <w:rFonts w:hint="default" w:ascii="Times New Roman" w:hAnsi="Times New Roman" w:eastAsia="宋体" w:cs="Times New Roman"/>
          <w:sz w:val="24"/>
          <w:szCs w:val="24"/>
        </w:rPr>
        <w:t>报价</w:t>
      </w:r>
    </w:p>
    <w:tbl>
      <w:tblPr>
        <w:tblStyle w:val="15"/>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1470"/>
        <w:gridCol w:w="4754"/>
      </w:tblGrid>
      <w:tr w14:paraId="5F0C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617" w:type="dxa"/>
            <w:vAlign w:val="center"/>
          </w:tcPr>
          <w:p w14:paraId="040ADF0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水期</w:t>
            </w:r>
          </w:p>
        </w:tc>
        <w:tc>
          <w:tcPr>
            <w:tcW w:w="1470" w:type="dxa"/>
            <w:vAlign w:val="center"/>
          </w:tcPr>
          <w:p w14:paraId="4414DED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年预估用量</w:t>
            </w:r>
          </w:p>
        </w:tc>
        <w:tc>
          <w:tcPr>
            <w:tcW w:w="4754" w:type="dxa"/>
            <w:vAlign w:val="center"/>
          </w:tcPr>
          <w:p w14:paraId="3A5CD4F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最高限价</w:t>
            </w:r>
          </w:p>
        </w:tc>
      </w:tr>
      <w:tr w14:paraId="42DD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7" w:type="dxa"/>
            <w:vAlign w:val="center"/>
          </w:tcPr>
          <w:p w14:paraId="3EA837E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丰水期（6-10月）</w:t>
            </w:r>
          </w:p>
        </w:tc>
        <w:tc>
          <w:tcPr>
            <w:tcW w:w="1470" w:type="dxa"/>
            <w:vMerge w:val="restart"/>
            <w:vAlign w:val="center"/>
          </w:tcPr>
          <w:p w14:paraId="3AF1FB0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650万千瓦时</w:t>
            </w:r>
          </w:p>
        </w:tc>
        <w:tc>
          <w:tcPr>
            <w:tcW w:w="4754" w:type="dxa"/>
            <w:vAlign w:val="center"/>
          </w:tcPr>
          <w:p w14:paraId="3EF6955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0.211元/千瓦时</w:t>
            </w:r>
          </w:p>
        </w:tc>
      </w:tr>
      <w:tr w14:paraId="53AE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617" w:type="dxa"/>
            <w:vAlign w:val="center"/>
          </w:tcPr>
          <w:p w14:paraId="4EDB972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平水期（5月、11月）</w:t>
            </w:r>
          </w:p>
        </w:tc>
        <w:tc>
          <w:tcPr>
            <w:tcW w:w="1470" w:type="dxa"/>
            <w:vMerge w:val="continue"/>
            <w:vAlign w:val="center"/>
          </w:tcPr>
          <w:p w14:paraId="6FCCD0A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p>
        </w:tc>
        <w:tc>
          <w:tcPr>
            <w:tcW w:w="4754" w:type="dxa"/>
            <w:vAlign w:val="center"/>
          </w:tcPr>
          <w:p w14:paraId="5CB6A8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0.333元/千瓦时</w:t>
            </w:r>
          </w:p>
        </w:tc>
      </w:tr>
      <w:tr w14:paraId="1D3E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17" w:type="dxa"/>
            <w:vAlign w:val="center"/>
          </w:tcPr>
          <w:p w14:paraId="3D27942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枯水期（12月</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4月）</w:t>
            </w:r>
          </w:p>
        </w:tc>
        <w:tc>
          <w:tcPr>
            <w:tcW w:w="1470" w:type="dxa"/>
            <w:vMerge w:val="continue"/>
            <w:vAlign w:val="center"/>
          </w:tcPr>
          <w:p w14:paraId="497A0D5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p>
        </w:tc>
        <w:tc>
          <w:tcPr>
            <w:tcW w:w="4754" w:type="dxa"/>
            <w:vAlign w:val="center"/>
          </w:tcPr>
          <w:p w14:paraId="41F581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0.415元/千瓦时</w:t>
            </w:r>
          </w:p>
        </w:tc>
      </w:tr>
    </w:tbl>
    <w:p w14:paraId="47F45BC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eastAsia="zh-CN"/>
        </w:rPr>
        <w:t>四</w:t>
      </w:r>
      <w:r>
        <w:rPr>
          <w:rFonts w:hint="default" w:ascii="Times New Roman" w:hAnsi="Times New Roman" w:cs="Times New Roman"/>
          <w:b/>
          <w:bCs/>
          <w:sz w:val="24"/>
          <w:szCs w:val="24"/>
        </w:rPr>
        <w:t>、</w:t>
      </w:r>
      <w:r>
        <w:rPr>
          <w:rFonts w:hint="default" w:ascii="Times New Roman" w:hAnsi="Times New Roman" w:cs="Times New Roman"/>
          <w:b/>
          <w:bCs/>
          <w:sz w:val="24"/>
          <w:szCs w:val="24"/>
          <w:lang w:eastAsia="zh-CN"/>
        </w:rPr>
        <w:t>商务</w:t>
      </w:r>
      <w:r>
        <w:rPr>
          <w:rFonts w:hint="default" w:ascii="Times New Roman" w:hAnsi="Times New Roman" w:cs="Times New Roman"/>
          <w:b/>
          <w:bCs/>
          <w:sz w:val="24"/>
          <w:szCs w:val="24"/>
        </w:rPr>
        <w:t>要求：</w:t>
      </w:r>
    </w:p>
    <w:p w14:paraId="52E86EC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eastAsia="zh-CN"/>
        </w:rPr>
        <w:t>时间</w:t>
      </w:r>
      <w:r>
        <w:rPr>
          <w:rFonts w:hint="default" w:ascii="Times New Roman" w:hAnsi="Times New Roman" w:cs="Times New Roman"/>
          <w:sz w:val="24"/>
          <w:szCs w:val="24"/>
        </w:rPr>
        <w:t>期限：202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1日</w:t>
      </w:r>
      <w:r>
        <w:rPr>
          <w:rFonts w:hint="default" w:ascii="Times New Roman" w:hAnsi="Times New Roman" w:cs="Times New Roman"/>
          <w:sz w:val="24"/>
          <w:szCs w:val="24"/>
        </w:rPr>
        <w:t>至202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12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31日</w:t>
      </w:r>
      <w:r>
        <w:rPr>
          <w:rFonts w:hint="default" w:ascii="Times New Roman" w:hAnsi="Times New Roman" w:cs="Times New Roman"/>
          <w:sz w:val="24"/>
          <w:szCs w:val="24"/>
        </w:rPr>
        <w:t>。</w:t>
      </w:r>
    </w:p>
    <w:p w14:paraId="765540E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2、服务地点：采购单位指定地点</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包括：沱东新区、建设北路老区（含家属区）</w:t>
      </w:r>
      <w:r>
        <w:rPr>
          <w:rFonts w:hint="eastAsia" w:ascii="Times New Roman" w:hAnsi="Times New Roman" w:cs="Times New Roman"/>
          <w:sz w:val="24"/>
          <w:szCs w:val="24"/>
          <w:lang w:eastAsia="zh-CN"/>
        </w:rPr>
        <w:t>）</w:t>
      </w:r>
      <w:r>
        <w:rPr>
          <w:rFonts w:hint="default" w:ascii="Times New Roman" w:hAnsi="Times New Roman" w:cs="Times New Roman"/>
          <w:sz w:val="24"/>
          <w:szCs w:val="24"/>
        </w:rPr>
        <w:t>。</w:t>
      </w:r>
    </w:p>
    <w:p w14:paraId="45AD653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3、付款方式：</w:t>
      </w:r>
    </w:p>
    <w:p w14:paraId="200B194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合同履约期内，结算电价由采购人直接向电网企业缴纳，供应商电价交易结算由电网企业与相应电力交易机构按相关规定另行完成。</w:t>
      </w:r>
    </w:p>
    <w:p w14:paraId="295C3B5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4、提供参与电力市场交易的履约保证函或者履约保险等履约保障凭证</w:t>
      </w:r>
      <w:r>
        <w:rPr>
          <w:rFonts w:hint="default" w:ascii="Times New Roman" w:hAnsi="Times New Roman" w:cs="Times New Roman"/>
          <w:b/>
          <w:bCs/>
          <w:color w:val="auto"/>
          <w:sz w:val="24"/>
          <w:szCs w:val="24"/>
          <w:lang w:val="en-US" w:eastAsia="zh-CN"/>
        </w:rPr>
        <w:t>（提供相关证明材料）</w:t>
      </w:r>
      <w:r>
        <w:rPr>
          <w:rFonts w:hint="default" w:ascii="Times New Roman" w:hAnsi="Times New Roman" w:cs="Times New Roman"/>
          <w:color w:val="auto"/>
          <w:sz w:val="24"/>
          <w:szCs w:val="24"/>
          <w:lang w:val="en-US" w:eastAsia="zh-CN"/>
        </w:rPr>
        <w:t>。</w:t>
      </w:r>
    </w:p>
    <w:p w14:paraId="75B3934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、报价要求：</w:t>
      </w:r>
    </w:p>
    <w:p w14:paraId="690B082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（1）报价方式</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本项目采用单价报价方式。</w:t>
      </w:r>
      <w:r>
        <w:rPr>
          <w:rFonts w:hint="default" w:ascii="Times New Roman" w:hAnsi="Times New Roman" w:cs="Times New Roman"/>
          <w:color w:val="auto"/>
          <w:sz w:val="24"/>
          <w:szCs w:val="24"/>
          <w:lang w:eastAsia="zh-CN"/>
        </w:rPr>
        <w:t>分水期进行报价，</w:t>
      </w:r>
      <w:r>
        <w:rPr>
          <w:rFonts w:hint="eastAsia" w:ascii="Times New Roman" w:hAnsi="Times New Roman" w:cs="Times New Roman"/>
          <w:color w:val="auto"/>
          <w:sz w:val="24"/>
          <w:szCs w:val="24"/>
          <w:lang w:eastAsia="zh-CN"/>
        </w:rPr>
        <w:t>任一水期</w:t>
      </w:r>
      <w:r>
        <w:rPr>
          <w:rFonts w:hint="default" w:ascii="Times New Roman" w:hAnsi="Times New Roman" w:cs="Times New Roman"/>
          <w:color w:val="auto"/>
          <w:sz w:val="24"/>
          <w:szCs w:val="24"/>
        </w:rPr>
        <w:t>超过最高限价的报价无效。</w:t>
      </w:r>
    </w:p>
    <w:p w14:paraId="5F8DA5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color w:val="auto"/>
          <w:sz w:val="24"/>
          <w:szCs w:val="24"/>
        </w:rPr>
        <w:t>（2）供应商工作人员的工勤费用以及合同实施过</w:t>
      </w:r>
      <w:r>
        <w:rPr>
          <w:rFonts w:hint="default" w:ascii="Times New Roman" w:hAnsi="Times New Roman" w:cs="Times New Roman"/>
          <w:sz w:val="24"/>
          <w:szCs w:val="24"/>
        </w:rPr>
        <w:t>程中的可预见及不可预见费用，采购人不再另行支付</w:t>
      </w:r>
      <w:r>
        <w:rPr>
          <w:rFonts w:hint="eastAsia" w:ascii="Times New Roman" w:hAnsi="Times New Roman" w:cs="Times New Roman"/>
          <w:sz w:val="24"/>
          <w:szCs w:val="24"/>
          <w:lang w:eastAsia="zh-CN"/>
        </w:rPr>
        <w:t>。</w:t>
      </w:r>
    </w:p>
    <w:p w14:paraId="10B6738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cs="Times New Roman"/>
          <w:b/>
          <w:kern w:val="0"/>
          <w:sz w:val="24"/>
          <w:lang w:val="zh-CN"/>
        </w:rPr>
      </w:pPr>
      <w:bookmarkStart w:id="0" w:name="_Toc56091117"/>
      <w:r>
        <w:rPr>
          <w:rFonts w:hint="default" w:ascii="Times New Roman" w:hAnsi="Times New Roman" w:cs="Times New Roman"/>
          <w:b/>
          <w:kern w:val="0"/>
          <w:sz w:val="24"/>
          <w:lang w:val="zh-CN"/>
        </w:rPr>
        <w:t>五、供应商资格要求及证明材料</w:t>
      </w:r>
      <w:bookmarkEnd w:id="0"/>
    </w:p>
    <w:p w14:paraId="3426380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（一）资格要求相关证明材料：</w:t>
      </w:r>
    </w:p>
    <w:p w14:paraId="7EB80CF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1.具有独立承担民事责任的能力</w:t>
      </w:r>
      <w:r>
        <w:rPr>
          <w:rFonts w:hint="default" w:ascii="Times New Roman" w:hAnsi="Times New Roman" w:cs="Times New Roman"/>
          <w:b/>
          <w:bCs/>
          <w:kern w:val="0"/>
          <w:sz w:val="24"/>
          <w:lang w:val="zh-CN"/>
        </w:rPr>
        <w:t>（提供复印件）</w:t>
      </w:r>
      <w:r>
        <w:rPr>
          <w:rFonts w:hint="default" w:ascii="Times New Roman" w:hAnsi="Times New Roman" w:cs="Times New Roman"/>
          <w:kern w:val="0"/>
          <w:sz w:val="24"/>
          <w:lang w:val="zh-CN"/>
        </w:rPr>
        <w:t>；</w:t>
      </w:r>
    </w:p>
    <w:p w14:paraId="502522B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（1）供应商若为企业法人：提供“统一社会信用代码营业执照”；</w:t>
      </w:r>
    </w:p>
    <w:p w14:paraId="395412F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（2）供应商若为事业法人：提供“统一社会信用代码法人登记证书”；</w:t>
      </w:r>
    </w:p>
    <w:p w14:paraId="296D77E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（3）供应商若为其他组织：提供“对应主管部门颁发的准许执业证明文件或营业执照”；</w:t>
      </w:r>
    </w:p>
    <w:p w14:paraId="68E2859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（4）供应商若为自然人：提供“身份证明材料”。</w:t>
      </w:r>
    </w:p>
    <w:p w14:paraId="00B5595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2.具备良好商业信誉的证明材料</w:t>
      </w:r>
      <w:r>
        <w:rPr>
          <w:rFonts w:hint="default" w:ascii="Times New Roman" w:hAnsi="Times New Roman" w:cs="Times New Roman"/>
          <w:b/>
          <w:bCs/>
          <w:kern w:val="0"/>
          <w:sz w:val="24"/>
          <w:lang w:val="zh-CN"/>
        </w:rPr>
        <w:t>（提供承诺函原件）</w:t>
      </w:r>
      <w:r>
        <w:rPr>
          <w:rFonts w:hint="default" w:ascii="Times New Roman" w:hAnsi="Times New Roman" w:cs="Times New Roman"/>
          <w:kern w:val="0"/>
          <w:sz w:val="24"/>
          <w:lang w:val="zh-CN"/>
        </w:rPr>
        <w:t>；</w:t>
      </w:r>
    </w:p>
    <w:p w14:paraId="55E1F3A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3.具备健全的财务会计制度的证明材料</w:t>
      </w:r>
      <w:r>
        <w:rPr>
          <w:rFonts w:hint="default" w:ascii="Times New Roman" w:hAnsi="Times New Roman" w:cs="Times New Roman"/>
          <w:b/>
          <w:bCs/>
          <w:kern w:val="0"/>
          <w:sz w:val="24"/>
          <w:lang w:val="zh-CN"/>
        </w:rPr>
        <w:t>（提供承诺函原件</w:t>
      </w:r>
      <w:r>
        <w:rPr>
          <w:rFonts w:hint="default" w:ascii="Times New Roman" w:hAnsi="Times New Roman" w:cs="Times New Roman"/>
          <w:kern w:val="0"/>
          <w:sz w:val="24"/>
          <w:lang w:val="zh-CN"/>
        </w:rPr>
        <w:t>）；</w:t>
      </w:r>
    </w:p>
    <w:p w14:paraId="34EFEE9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4.具有依法缴纳税收和社会保障资金的良好记录</w:t>
      </w:r>
      <w:r>
        <w:rPr>
          <w:rFonts w:hint="default" w:ascii="Times New Roman" w:hAnsi="Times New Roman" w:cs="Times New Roman"/>
          <w:b/>
          <w:bCs/>
          <w:kern w:val="0"/>
          <w:sz w:val="24"/>
          <w:lang w:val="zh-CN"/>
        </w:rPr>
        <w:t>（提供承诺函原件）</w:t>
      </w:r>
      <w:r>
        <w:rPr>
          <w:rFonts w:hint="default" w:ascii="Times New Roman" w:hAnsi="Times New Roman" w:cs="Times New Roman"/>
          <w:kern w:val="0"/>
          <w:sz w:val="24"/>
          <w:lang w:val="zh-CN"/>
        </w:rPr>
        <w:t>；</w:t>
      </w:r>
    </w:p>
    <w:p w14:paraId="34C1DBE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5.具备履行合同所必需的设备和专业技术能力的证明材料</w:t>
      </w:r>
      <w:r>
        <w:rPr>
          <w:rFonts w:hint="default" w:ascii="Times New Roman" w:hAnsi="Times New Roman" w:cs="Times New Roman"/>
          <w:b/>
          <w:bCs/>
          <w:kern w:val="0"/>
          <w:sz w:val="24"/>
          <w:lang w:val="zh-CN"/>
        </w:rPr>
        <w:t>（提供承诺函原件）</w:t>
      </w:r>
      <w:r>
        <w:rPr>
          <w:rFonts w:hint="default" w:ascii="Times New Roman" w:hAnsi="Times New Roman" w:cs="Times New Roman"/>
          <w:kern w:val="0"/>
          <w:sz w:val="24"/>
          <w:lang w:val="zh-CN"/>
        </w:rPr>
        <w:t>；</w:t>
      </w:r>
    </w:p>
    <w:p w14:paraId="71A207B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6.参加采购活动前3年内在经营活动中没有重大违法记录</w:t>
      </w:r>
      <w:r>
        <w:rPr>
          <w:rFonts w:hint="default" w:ascii="Times New Roman" w:hAnsi="Times New Roman" w:cs="Times New Roman"/>
          <w:b/>
          <w:bCs/>
          <w:kern w:val="0"/>
          <w:sz w:val="24"/>
          <w:lang w:val="zh-CN"/>
        </w:rPr>
        <w:t>（提供承诺函原件）</w:t>
      </w:r>
      <w:r>
        <w:rPr>
          <w:rFonts w:hint="default" w:ascii="Times New Roman" w:hAnsi="Times New Roman" w:cs="Times New Roman"/>
          <w:kern w:val="0"/>
          <w:sz w:val="24"/>
          <w:lang w:val="zh-CN"/>
        </w:rPr>
        <w:t>；</w:t>
      </w:r>
    </w:p>
    <w:p w14:paraId="34C06B1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7.具备法律、行政法规规定的其他条件的证明材料</w:t>
      </w:r>
      <w:r>
        <w:rPr>
          <w:rFonts w:hint="default" w:ascii="Times New Roman" w:hAnsi="Times New Roman" w:cs="Times New Roman"/>
          <w:b/>
          <w:bCs/>
          <w:kern w:val="0"/>
          <w:sz w:val="24"/>
          <w:lang w:val="zh-CN"/>
        </w:rPr>
        <w:t>（提供承诺函原件）</w:t>
      </w:r>
      <w:r>
        <w:rPr>
          <w:rFonts w:hint="default" w:ascii="Times New Roman" w:hAnsi="Times New Roman" w:cs="Times New Roman"/>
          <w:kern w:val="0"/>
          <w:sz w:val="24"/>
          <w:lang w:val="zh-CN"/>
        </w:rPr>
        <w:t>；</w:t>
      </w:r>
    </w:p>
    <w:p w14:paraId="19A13A2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eastAsiaTheme="minorEastAsia"/>
          <w:kern w:val="0"/>
          <w:sz w:val="24"/>
          <w:lang w:val="zh-CN" w:eastAsia="zh-CN"/>
        </w:rPr>
      </w:pPr>
      <w:r>
        <w:rPr>
          <w:rFonts w:hint="default" w:ascii="Times New Roman" w:hAnsi="Times New Roman" w:cs="Times New Roman"/>
          <w:kern w:val="0"/>
          <w:sz w:val="24"/>
          <w:lang w:val="zh-CN"/>
        </w:rPr>
        <w:t>8.根据采购项目提出的特殊条件：</w:t>
      </w:r>
      <w:r>
        <w:rPr>
          <w:rFonts w:hint="default" w:ascii="Times New Roman" w:hAnsi="Times New Roman" w:cs="Times New Roman"/>
          <w:kern w:val="0"/>
          <w:sz w:val="24"/>
        </w:rPr>
        <w:t>四川电力交易中心网站（https://pmos.sc.sgcc.com.cn）市场公示的市场成员中</w:t>
      </w:r>
      <w:r>
        <w:rPr>
          <w:rFonts w:hint="default" w:ascii="Times New Roman" w:hAnsi="Times New Roman" w:cs="Times New Roman"/>
          <w:b/>
          <w:bCs/>
          <w:kern w:val="0"/>
          <w:sz w:val="24"/>
        </w:rPr>
        <w:t>（提供相关截图证明材料）</w:t>
      </w:r>
      <w:r>
        <w:rPr>
          <w:rFonts w:hint="default" w:ascii="Times New Roman" w:hAnsi="Times New Roman" w:cs="Times New Roman"/>
          <w:b w:val="0"/>
          <w:bCs w:val="0"/>
          <w:kern w:val="0"/>
          <w:sz w:val="24"/>
          <w:lang w:eastAsia="zh-CN"/>
        </w:rPr>
        <w:t>。</w:t>
      </w:r>
    </w:p>
    <w:p w14:paraId="1F816B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（二）其他类似效力要求相关证明材料：</w:t>
      </w:r>
    </w:p>
    <w:p w14:paraId="5F3120D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1.法定代表人/单位负责人身份证明书原件及身份证明材料复印件；</w:t>
      </w:r>
    </w:p>
    <w:p w14:paraId="0556C00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2.法定代表人/单位负责人授权书原件及被授权人身份证明材料复印件。</w:t>
      </w:r>
    </w:p>
    <w:p w14:paraId="68B766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（注：由法定代表人/单位负责人本人参与的，可不提供法定代表人/单位负责人授权书）</w:t>
      </w:r>
    </w:p>
    <w:p w14:paraId="5EE2978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注：以上要求的资料均须加盖供应商单位的公章</w:t>
      </w:r>
      <w:r>
        <w:rPr>
          <w:rFonts w:hint="default" w:ascii="Times New Roman" w:hAnsi="Times New Roman" w:cs="Times New Roman"/>
          <w:b/>
          <w:bCs/>
          <w:kern w:val="0"/>
          <w:sz w:val="24"/>
          <w:lang w:val="zh-CN"/>
        </w:rPr>
        <w:t>（鲜章）</w:t>
      </w:r>
      <w:r>
        <w:rPr>
          <w:rFonts w:hint="default" w:ascii="Times New Roman" w:hAnsi="Times New Roman" w:cs="Times New Roman"/>
          <w:kern w:val="0"/>
          <w:sz w:val="24"/>
          <w:lang w:val="zh-CN"/>
        </w:rPr>
        <w:t>。</w:t>
      </w:r>
    </w:p>
    <w:p w14:paraId="355FD37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cs="Times New Roman"/>
          <w:b/>
          <w:kern w:val="0"/>
          <w:sz w:val="24"/>
        </w:rPr>
      </w:pPr>
      <w:r>
        <w:rPr>
          <w:rFonts w:hint="default" w:ascii="Times New Roman" w:hAnsi="Times New Roman" w:cs="Times New Roman"/>
          <w:b/>
          <w:bCs/>
          <w:kern w:val="0"/>
          <w:sz w:val="24"/>
          <w:lang w:eastAsia="zh-CN"/>
        </w:rPr>
        <w:t>六</w:t>
      </w:r>
      <w:r>
        <w:rPr>
          <w:rFonts w:hint="default" w:ascii="Times New Roman" w:hAnsi="Times New Roman" w:cs="Times New Roman"/>
          <w:b/>
          <w:bCs/>
          <w:kern w:val="0"/>
          <w:sz w:val="24"/>
        </w:rPr>
        <w:t>、响应文件要求</w:t>
      </w:r>
    </w:p>
    <w:p w14:paraId="0DC639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bCs/>
          <w:kern w:val="0"/>
          <w:sz w:val="24"/>
        </w:rPr>
        <w:t>1.数量：正本一份。</w:t>
      </w:r>
    </w:p>
    <w:p w14:paraId="40BDFD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kern w:val="0"/>
          <w:sz w:val="24"/>
        </w:rPr>
        <w:t>2.响应文件签署：应根据采购文件的要求制作，签署、盖章和内容应完整。</w:t>
      </w:r>
    </w:p>
    <w:p w14:paraId="3DDA5F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kern w:val="0"/>
          <w:sz w:val="24"/>
        </w:rPr>
        <w:t>3.响应文件制作：统一用汉语编制、A4幅面纸印制，采用</w:t>
      </w:r>
      <w:r>
        <w:rPr>
          <w:rFonts w:hint="default" w:ascii="Times New Roman" w:hAnsi="Times New Roman" w:cs="Times New Roman"/>
          <w:b/>
          <w:bCs/>
          <w:kern w:val="0"/>
          <w:sz w:val="24"/>
        </w:rPr>
        <w:t>非活页方式</w:t>
      </w:r>
      <w:r>
        <w:rPr>
          <w:rFonts w:hint="default" w:ascii="Times New Roman" w:hAnsi="Times New Roman" w:cs="Times New Roman"/>
          <w:kern w:val="0"/>
          <w:sz w:val="24"/>
        </w:rPr>
        <w:t>装订后密封，并在封面处标注本项目名称、申请人名称、联系人、联系电话。</w:t>
      </w:r>
    </w:p>
    <w:p w14:paraId="2F7C6981">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cs="Times New Roman"/>
          <w:b/>
          <w:kern w:val="0"/>
          <w:sz w:val="24"/>
        </w:rPr>
      </w:pPr>
      <w:r>
        <w:rPr>
          <w:rFonts w:hint="default" w:ascii="Times New Roman" w:hAnsi="Times New Roman" w:cs="Times New Roman"/>
          <w:b/>
          <w:kern w:val="0"/>
          <w:sz w:val="24"/>
          <w:lang w:val="zh-CN"/>
        </w:rPr>
        <w:t>七、</w:t>
      </w:r>
      <w:r>
        <w:rPr>
          <w:rFonts w:hint="default" w:ascii="Times New Roman" w:hAnsi="Times New Roman" w:cs="Times New Roman"/>
          <w:b/>
          <w:bCs/>
          <w:kern w:val="0"/>
          <w:sz w:val="24"/>
        </w:rPr>
        <w:t>响应文件的递交</w:t>
      </w:r>
    </w:p>
    <w:p w14:paraId="6153D33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color w:val="auto"/>
          <w:kern w:val="0"/>
          <w:sz w:val="24"/>
        </w:rPr>
        <w:t>1.递交响应文件截止时间：</w:t>
      </w:r>
      <w:r>
        <w:rPr>
          <w:rFonts w:hint="default" w:ascii="Times New Roman" w:hAnsi="Times New Roman" w:cs="Times New Roman"/>
          <w:color w:val="auto"/>
          <w:kern w:val="0"/>
          <w:sz w:val="24"/>
          <w:highlight w:val="none"/>
        </w:rPr>
        <w:t>202</w:t>
      </w:r>
      <w:r>
        <w:rPr>
          <w:rFonts w:hint="default" w:ascii="Times New Roman" w:hAnsi="Times New Roman" w:cs="Times New Roman"/>
          <w:color w:val="auto"/>
          <w:kern w:val="0"/>
          <w:sz w:val="24"/>
          <w:highlight w:val="none"/>
          <w:lang w:val="en-US" w:eastAsia="zh-CN"/>
        </w:rPr>
        <w:t>5</w:t>
      </w:r>
      <w:r>
        <w:rPr>
          <w:rFonts w:hint="default" w:ascii="Times New Roman" w:hAnsi="Times New Roman"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12</w:t>
      </w:r>
      <w:r>
        <w:rPr>
          <w:rFonts w:hint="default" w:ascii="Times New Roman" w:hAnsi="Times New Roman"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10</w:t>
      </w:r>
      <w:r>
        <w:rPr>
          <w:rFonts w:hint="default" w:ascii="Times New Roman" w:hAnsi="Times New Roman" w:cs="Times New Roman"/>
          <w:color w:val="auto"/>
          <w:kern w:val="0"/>
          <w:sz w:val="24"/>
          <w:highlight w:val="none"/>
        </w:rPr>
        <w:t>日1</w:t>
      </w:r>
      <w:r>
        <w:rPr>
          <w:rFonts w:hint="default" w:ascii="Times New Roman" w:hAnsi="Times New Roman" w:cs="Times New Roman"/>
          <w:color w:val="auto"/>
          <w:kern w:val="0"/>
          <w:sz w:val="24"/>
          <w:highlight w:val="none"/>
          <w:lang w:val="en-US" w:eastAsia="zh-CN"/>
        </w:rPr>
        <w:t>7</w:t>
      </w:r>
      <w:r>
        <w:rPr>
          <w:rFonts w:hint="default" w:ascii="Times New Roman" w:hAnsi="Times New Roman" w:cs="Times New Roman"/>
          <w:color w:val="auto"/>
          <w:kern w:val="0"/>
          <w:sz w:val="24"/>
          <w:highlight w:val="none"/>
        </w:rPr>
        <w:t>:00</w:t>
      </w:r>
      <w:r>
        <w:rPr>
          <w:rFonts w:hint="default" w:ascii="Times New Roman" w:hAnsi="Times New Roman" w:cs="Times New Roman"/>
          <w:color w:val="auto"/>
          <w:kern w:val="0"/>
          <w:sz w:val="24"/>
        </w:rPr>
        <w:t>（北京时间）。</w:t>
      </w:r>
    </w:p>
    <w:p w14:paraId="2226B95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kern w:val="0"/>
          <w:sz w:val="24"/>
        </w:rPr>
        <w:t>2.递交响应文件地点：资阳市雁江区人民医院采购办（</w:t>
      </w:r>
      <w:r>
        <w:rPr>
          <w:rFonts w:hint="eastAsia" w:ascii="Times New Roman" w:hAnsi="Times New Roman" w:cs="Times New Roman"/>
          <w:kern w:val="0"/>
          <w:sz w:val="24"/>
          <w:lang w:val="en-US" w:eastAsia="zh-CN"/>
        </w:rPr>
        <w:t>综合楼</w:t>
      </w:r>
      <w:r>
        <w:rPr>
          <w:rFonts w:hint="default" w:ascii="Times New Roman" w:hAnsi="Times New Roman" w:cs="Times New Roman"/>
          <w:kern w:val="0"/>
          <w:sz w:val="24"/>
          <w:lang w:val="en-US" w:eastAsia="zh-CN"/>
        </w:rPr>
        <w:t>4楼</w:t>
      </w:r>
      <w:r>
        <w:rPr>
          <w:rFonts w:hint="default" w:ascii="Times New Roman" w:hAnsi="Times New Roman" w:cs="Times New Roman"/>
          <w:kern w:val="0"/>
          <w:sz w:val="24"/>
        </w:rPr>
        <w:t>）。</w:t>
      </w:r>
    </w:p>
    <w:p w14:paraId="4AB10E6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Style w:val="17"/>
          <w:rFonts w:hint="default" w:ascii="Times New Roman" w:hAnsi="Times New Roman" w:cs="Times New Roman"/>
          <w:bCs/>
          <w:color w:val="FF0000"/>
          <w:szCs w:val="22"/>
          <w:shd w:val="clear" w:color="auto" w:fill="FFFFFF"/>
        </w:rPr>
      </w:pPr>
      <w:r>
        <w:rPr>
          <w:rFonts w:hint="default" w:ascii="Times New Roman" w:hAnsi="Times New Roman" w:cs="Times New Roman"/>
          <w:kern w:val="0"/>
          <w:sz w:val="24"/>
        </w:rPr>
        <w:t>3.</w:t>
      </w:r>
      <w:r>
        <w:rPr>
          <w:rFonts w:hint="default" w:ascii="Times New Roman" w:hAnsi="Times New Roman" w:cs="Times New Roman"/>
          <w:color w:val="auto"/>
          <w:kern w:val="0"/>
          <w:sz w:val="24"/>
        </w:rPr>
        <w:t>逾期</w:t>
      </w:r>
      <w:r>
        <w:rPr>
          <w:rFonts w:hint="default" w:ascii="Times New Roman" w:hAnsi="Times New Roman" w:cs="Times New Roman"/>
          <w:b/>
          <w:bCs/>
          <w:color w:val="auto"/>
          <w:kern w:val="0"/>
          <w:sz w:val="24"/>
        </w:rPr>
        <w:t>送达</w:t>
      </w:r>
      <w:r>
        <w:rPr>
          <w:rFonts w:hint="default" w:ascii="Times New Roman" w:hAnsi="Times New Roman" w:cs="Times New Roman"/>
          <w:color w:val="auto"/>
          <w:kern w:val="0"/>
          <w:sz w:val="24"/>
        </w:rPr>
        <w:t>或者未</w:t>
      </w:r>
      <w:r>
        <w:rPr>
          <w:rFonts w:hint="default" w:ascii="Times New Roman" w:hAnsi="Times New Roman" w:cs="Times New Roman"/>
          <w:b/>
          <w:bCs/>
          <w:color w:val="auto"/>
          <w:kern w:val="0"/>
          <w:sz w:val="24"/>
        </w:rPr>
        <w:t>送达</w:t>
      </w:r>
      <w:r>
        <w:rPr>
          <w:rFonts w:hint="default" w:ascii="Times New Roman" w:hAnsi="Times New Roman" w:cs="Times New Roman"/>
          <w:color w:val="auto"/>
          <w:kern w:val="0"/>
          <w:sz w:val="24"/>
        </w:rPr>
        <w:t>指定地点的响应文件，采购人不予受理</w:t>
      </w:r>
      <w:r>
        <w:rPr>
          <w:rFonts w:hint="default" w:ascii="Times New Roman" w:hAnsi="Times New Roman" w:cs="Times New Roman"/>
          <w:kern w:val="0"/>
          <w:sz w:val="24"/>
        </w:rPr>
        <w:t>。</w:t>
      </w:r>
    </w:p>
    <w:p w14:paraId="66B98CB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cs="Times New Roman"/>
          <w:b/>
          <w:kern w:val="0"/>
          <w:sz w:val="24"/>
        </w:rPr>
      </w:pPr>
      <w:r>
        <w:rPr>
          <w:rFonts w:hint="default" w:ascii="Times New Roman" w:hAnsi="Times New Roman" w:cs="Times New Roman"/>
          <w:b/>
          <w:kern w:val="0"/>
          <w:sz w:val="24"/>
          <w:lang w:eastAsia="zh-CN"/>
        </w:rPr>
        <w:t>八</w:t>
      </w:r>
      <w:r>
        <w:rPr>
          <w:rFonts w:hint="default" w:ascii="Times New Roman" w:hAnsi="Times New Roman" w:cs="Times New Roman"/>
          <w:b/>
          <w:kern w:val="0"/>
          <w:sz w:val="24"/>
        </w:rPr>
        <w:t>、联系方式</w:t>
      </w:r>
    </w:p>
    <w:p w14:paraId="1C48D35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kern w:val="0"/>
          <w:sz w:val="24"/>
        </w:rPr>
        <w:t>采购人：资阳市雁江区人民医院</w:t>
      </w:r>
    </w:p>
    <w:p w14:paraId="280404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kern w:val="0"/>
          <w:sz w:val="24"/>
        </w:rPr>
        <w:t>采购人地址：资阳市雁江区城东新区蜀乡大道669号</w:t>
      </w:r>
    </w:p>
    <w:p w14:paraId="6191172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kern w:val="0"/>
          <w:sz w:val="24"/>
        </w:rPr>
        <w:t>联系</w:t>
      </w:r>
      <w:r>
        <w:rPr>
          <w:rFonts w:hint="default" w:ascii="Times New Roman" w:hAnsi="Times New Roman" w:cs="Times New Roman"/>
          <w:kern w:val="0"/>
          <w:sz w:val="24"/>
          <w:lang w:eastAsia="zh-CN"/>
        </w:rPr>
        <w:t>方式：采购办</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028-26346672</w:t>
      </w:r>
    </w:p>
    <w:p w14:paraId="46D82C7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cs="Times New Roman"/>
          <w:b/>
          <w:kern w:val="0"/>
          <w:sz w:val="24"/>
          <w:lang w:val="zh-CN"/>
        </w:rPr>
      </w:pPr>
      <w:r>
        <w:rPr>
          <w:rFonts w:hint="default" w:ascii="Times New Roman" w:hAnsi="Times New Roman" w:cs="Times New Roman"/>
          <w:b/>
          <w:kern w:val="0"/>
          <w:sz w:val="24"/>
          <w:lang w:val="zh-CN"/>
        </w:rPr>
        <w:t>九、</w:t>
      </w:r>
      <w:r>
        <w:rPr>
          <w:rFonts w:hint="default" w:ascii="Times New Roman" w:hAnsi="Times New Roman" w:cs="Times New Roman"/>
          <w:b/>
          <w:kern w:val="0"/>
          <w:sz w:val="24"/>
        </w:rPr>
        <w:t>询价采购报价书</w:t>
      </w:r>
      <w:r>
        <w:rPr>
          <w:rFonts w:hint="default" w:ascii="Times New Roman" w:hAnsi="Times New Roman" w:cs="Times New Roman"/>
          <w:b/>
          <w:kern w:val="0"/>
          <w:sz w:val="24"/>
          <w:lang w:val="zh-CN"/>
        </w:rPr>
        <w:t>格式</w:t>
      </w:r>
    </w:p>
    <w:p w14:paraId="4642254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询价采购报价书（模板）</w:t>
      </w:r>
    </w:p>
    <w:p w14:paraId="2ECD5B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资阳市雁江区人民医院：</w:t>
      </w:r>
    </w:p>
    <w:p w14:paraId="3595280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在认真阅读采购需求，对贵院的需求充分了解后，我单位（公司）现将有关情况回复如下：</w:t>
      </w:r>
    </w:p>
    <w:p w14:paraId="306D9D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0"/>
          <w:sz w:val="24"/>
          <w:lang w:val="zh-CN"/>
        </w:rPr>
      </w:pPr>
      <w:r>
        <w:rPr>
          <w:rFonts w:hint="default" w:ascii="Times New Roman" w:hAnsi="Times New Roman" w:cs="Times New Roman"/>
          <w:kern w:val="0"/>
          <w:sz w:val="24"/>
          <w:lang w:val="zh-CN"/>
        </w:rPr>
        <w:t>一、商品报价（金额单位：元）</w:t>
      </w:r>
    </w:p>
    <w:tbl>
      <w:tblPr>
        <w:tblStyle w:val="15"/>
        <w:tblW w:w="888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040"/>
        <w:gridCol w:w="1650"/>
        <w:gridCol w:w="1125"/>
        <w:gridCol w:w="1080"/>
        <w:gridCol w:w="1185"/>
      </w:tblGrid>
      <w:tr w14:paraId="5EB1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vAlign w:val="center"/>
          </w:tcPr>
          <w:p w14:paraId="023E112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项目名称</w:t>
            </w:r>
          </w:p>
        </w:tc>
        <w:tc>
          <w:tcPr>
            <w:tcW w:w="2040" w:type="dxa"/>
            <w:vAlign w:val="center"/>
          </w:tcPr>
          <w:p w14:paraId="5876BEC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水期</w:t>
            </w:r>
          </w:p>
        </w:tc>
        <w:tc>
          <w:tcPr>
            <w:tcW w:w="1650" w:type="dxa"/>
            <w:vAlign w:val="center"/>
          </w:tcPr>
          <w:p w14:paraId="4E1BA92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vertAlign w:val="baseline"/>
                <w:lang w:eastAsia="zh-CN"/>
              </w:rPr>
              <w:t>年预估用量</w:t>
            </w:r>
          </w:p>
        </w:tc>
        <w:tc>
          <w:tcPr>
            <w:tcW w:w="1125" w:type="dxa"/>
            <w:vAlign w:val="center"/>
          </w:tcPr>
          <w:p w14:paraId="72D657B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报价金额</w:t>
            </w:r>
          </w:p>
          <w:p w14:paraId="15AA29E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（元</w:t>
            </w:r>
            <w:r>
              <w:rPr>
                <w:rFonts w:hint="default" w:ascii="Times New Roman" w:hAnsi="Times New Roman" w:eastAsia="宋体" w:cs="Times New Roman"/>
                <w:sz w:val="21"/>
                <w:szCs w:val="21"/>
                <w:lang w:val="en-US" w:eastAsia="zh-CN"/>
              </w:rPr>
              <w:t>/度</w:t>
            </w:r>
            <w:r>
              <w:rPr>
                <w:rFonts w:hint="default" w:ascii="Times New Roman" w:hAnsi="Times New Roman" w:eastAsia="宋体" w:cs="Times New Roman"/>
                <w:sz w:val="21"/>
                <w:szCs w:val="21"/>
                <w:lang w:eastAsia="zh-CN"/>
              </w:rPr>
              <w:t>）</w:t>
            </w:r>
          </w:p>
        </w:tc>
        <w:tc>
          <w:tcPr>
            <w:tcW w:w="1080" w:type="dxa"/>
            <w:vAlign w:val="center"/>
          </w:tcPr>
          <w:p w14:paraId="4C7B46E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综合报价</w:t>
            </w:r>
          </w:p>
          <w:p w14:paraId="46FE77E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（元/度）</w:t>
            </w:r>
          </w:p>
        </w:tc>
        <w:tc>
          <w:tcPr>
            <w:tcW w:w="1185" w:type="dxa"/>
            <w:vAlign w:val="center"/>
          </w:tcPr>
          <w:p w14:paraId="019D674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p>
        </w:tc>
      </w:tr>
      <w:tr w14:paraId="7D77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vMerge w:val="restart"/>
            <w:vAlign w:val="center"/>
          </w:tcPr>
          <w:p w14:paraId="05F9F7C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cs="Times New Roman" w:eastAsiaTheme="minorEastAsia"/>
                <w:kern w:val="0"/>
                <w:sz w:val="24"/>
                <w:szCs w:val="24"/>
                <w:vertAlign w:val="baseline"/>
                <w:lang w:val="en-US" w:eastAsia="zh-CN"/>
              </w:rPr>
              <w:t>202</w:t>
            </w:r>
            <w:r>
              <w:rPr>
                <w:rFonts w:hint="eastAsia" w:ascii="Times New Roman" w:hAnsi="Times New Roman" w:cs="Times New Roman"/>
                <w:kern w:val="0"/>
                <w:sz w:val="24"/>
                <w:szCs w:val="24"/>
                <w:vertAlign w:val="baseline"/>
                <w:lang w:val="en-US" w:eastAsia="zh-CN"/>
              </w:rPr>
              <w:t>6</w:t>
            </w:r>
            <w:r>
              <w:rPr>
                <w:rFonts w:hint="default" w:ascii="Times New Roman" w:hAnsi="Times New Roman" w:cs="Times New Roman" w:eastAsiaTheme="minorEastAsia"/>
                <w:kern w:val="0"/>
                <w:sz w:val="24"/>
                <w:szCs w:val="24"/>
                <w:vertAlign w:val="baseline"/>
                <w:lang w:val="en-US" w:eastAsia="zh-CN"/>
              </w:rPr>
              <w:t>年直购电采购项目</w:t>
            </w:r>
          </w:p>
        </w:tc>
        <w:tc>
          <w:tcPr>
            <w:tcW w:w="2040" w:type="dxa"/>
            <w:vAlign w:val="center"/>
          </w:tcPr>
          <w:p w14:paraId="0E6B6D7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丰水期</w:t>
            </w:r>
          </w:p>
          <w:p w14:paraId="16FB829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（6-10 月）</w:t>
            </w:r>
          </w:p>
        </w:tc>
        <w:tc>
          <w:tcPr>
            <w:tcW w:w="1650" w:type="dxa"/>
            <w:vMerge w:val="restart"/>
            <w:vAlign w:val="center"/>
          </w:tcPr>
          <w:p w14:paraId="3D5BB0E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650万kW·h</w:t>
            </w:r>
          </w:p>
        </w:tc>
        <w:tc>
          <w:tcPr>
            <w:tcW w:w="1125" w:type="dxa"/>
            <w:vAlign w:val="center"/>
          </w:tcPr>
          <w:p w14:paraId="582B497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p>
        </w:tc>
        <w:tc>
          <w:tcPr>
            <w:tcW w:w="1080" w:type="dxa"/>
            <w:vMerge w:val="restart"/>
            <w:shd w:val="clear" w:color="auto" w:fill="auto"/>
            <w:vAlign w:val="center"/>
          </w:tcPr>
          <w:p w14:paraId="6941B8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rPr>
            </w:pPr>
          </w:p>
        </w:tc>
        <w:tc>
          <w:tcPr>
            <w:tcW w:w="1185" w:type="dxa"/>
            <w:shd w:val="clear" w:color="auto" w:fill="auto"/>
            <w:vAlign w:val="center"/>
          </w:tcPr>
          <w:p w14:paraId="44CEC2D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rPr>
            </w:pPr>
          </w:p>
        </w:tc>
      </w:tr>
      <w:tr w14:paraId="69A7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00" w:type="dxa"/>
            <w:vMerge w:val="continue"/>
            <w:vAlign w:val="center"/>
          </w:tcPr>
          <w:p w14:paraId="5A51C1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p>
        </w:tc>
        <w:tc>
          <w:tcPr>
            <w:tcW w:w="2040" w:type="dxa"/>
            <w:vAlign w:val="center"/>
          </w:tcPr>
          <w:p w14:paraId="490634F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平水期</w:t>
            </w:r>
          </w:p>
          <w:p w14:paraId="1195809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（5 月、11 月）</w:t>
            </w:r>
          </w:p>
        </w:tc>
        <w:tc>
          <w:tcPr>
            <w:tcW w:w="1650" w:type="dxa"/>
            <w:vMerge w:val="continue"/>
            <w:vAlign w:val="center"/>
          </w:tcPr>
          <w:p w14:paraId="6BB6EC9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p>
        </w:tc>
        <w:tc>
          <w:tcPr>
            <w:tcW w:w="1125" w:type="dxa"/>
            <w:vAlign w:val="center"/>
          </w:tcPr>
          <w:p w14:paraId="4C5E7ED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eastAsia="zh-CN"/>
              </w:rPr>
            </w:pPr>
          </w:p>
        </w:tc>
        <w:tc>
          <w:tcPr>
            <w:tcW w:w="1080" w:type="dxa"/>
            <w:vMerge w:val="continue"/>
            <w:shd w:val="clear" w:color="auto" w:fill="auto"/>
            <w:vAlign w:val="center"/>
          </w:tcPr>
          <w:p w14:paraId="1050217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vertAlign w:val="baseline"/>
                <w:lang w:eastAsia="zh-CN"/>
              </w:rPr>
            </w:pPr>
          </w:p>
        </w:tc>
        <w:tc>
          <w:tcPr>
            <w:tcW w:w="1185" w:type="dxa"/>
            <w:shd w:val="clear" w:color="auto" w:fill="auto"/>
            <w:vAlign w:val="center"/>
          </w:tcPr>
          <w:p w14:paraId="07FC313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vertAlign w:val="baseline"/>
                <w:lang w:eastAsia="zh-CN"/>
              </w:rPr>
            </w:pPr>
          </w:p>
        </w:tc>
      </w:tr>
      <w:tr w14:paraId="3D30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00" w:type="dxa"/>
            <w:vMerge w:val="continue"/>
            <w:vAlign w:val="center"/>
          </w:tcPr>
          <w:p w14:paraId="0DA8C80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p>
        </w:tc>
        <w:tc>
          <w:tcPr>
            <w:tcW w:w="2040" w:type="dxa"/>
            <w:vAlign w:val="center"/>
          </w:tcPr>
          <w:p w14:paraId="1447DA4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枯水期</w:t>
            </w:r>
          </w:p>
          <w:p w14:paraId="0E525C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rPr>
              <w:t>（12 月</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4 月）</w:t>
            </w:r>
          </w:p>
        </w:tc>
        <w:tc>
          <w:tcPr>
            <w:tcW w:w="1650" w:type="dxa"/>
            <w:vMerge w:val="continue"/>
            <w:vAlign w:val="center"/>
          </w:tcPr>
          <w:p w14:paraId="389ABCE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rPr>
            </w:pPr>
          </w:p>
        </w:tc>
        <w:tc>
          <w:tcPr>
            <w:tcW w:w="1125" w:type="dxa"/>
            <w:vAlign w:val="center"/>
          </w:tcPr>
          <w:p w14:paraId="11AFAA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1"/>
                <w:szCs w:val="21"/>
                <w:vertAlign w:val="baseline"/>
                <w:lang w:eastAsia="zh-CN"/>
              </w:rPr>
            </w:pPr>
          </w:p>
        </w:tc>
        <w:tc>
          <w:tcPr>
            <w:tcW w:w="1080" w:type="dxa"/>
            <w:vMerge w:val="continue"/>
            <w:shd w:val="clear" w:color="auto" w:fill="auto"/>
            <w:vAlign w:val="center"/>
          </w:tcPr>
          <w:p w14:paraId="323EB72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vertAlign w:val="baseline"/>
                <w:lang w:eastAsia="zh-CN"/>
              </w:rPr>
            </w:pPr>
          </w:p>
        </w:tc>
        <w:tc>
          <w:tcPr>
            <w:tcW w:w="1185" w:type="dxa"/>
            <w:shd w:val="clear" w:color="auto" w:fill="auto"/>
            <w:vAlign w:val="center"/>
          </w:tcPr>
          <w:p w14:paraId="4ACFA0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sz w:val="21"/>
                <w:szCs w:val="21"/>
                <w:vertAlign w:val="baseline"/>
                <w:lang w:eastAsia="zh-CN"/>
              </w:rPr>
            </w:pPr>
          </w:p>
        </w:tc>
      </w:tr>
      <w:tr w14:paraId="331D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880" w:type="dxa"/>
            <w:gridSpan w:val="6"/>
            <w:vAlign w:val="center"/>
          </w:tcPr>
          <w:p w14:paraId="1FC50FE0">
            <w:pPr>
              <w:spacing w:line="360" w:lineRule="auto"/>
              <w:jc w:val="both"/>
              <w:rPr>
                <w:rFonts w:hint="eastAsia" w:ascii="宋体" w:hAnsi="宋体" w:cs="宋体" w:eastAsiaTheme="minorEastAsia"/>
                <w:b/>
                <w:bCs/>
                <w:sz w:val="24"/>
                <w:lang w:eastAsia="zh-CN"/>
              </w:rPr>
            </w:pPr>
            <w:r>
              <w:rPr>
                <w:rFonts w:hint="eastAsia" w:ascii="宋体" w:hAnsi="宋体" w:cs="宋体"/>
                <w:b/>
                <w:bCs/>
                <w:sz w:val="24"/>
              </w:rPr>
              <w:t>注：</w:t>
            </w:r>
            <w:r>
              <w:rPr>
                <w:rFonts w:hint="eastAsia" w:ascii="宋体" w:hAnsi="宋体" w:cs="宋体"/>
                <w:b/>
                <w:bCs/>
                <w:sz w:val="24"/>
                <w:lang w:val="en-US" w:eastAsia="zh-CN"/>
              </w:rPr>
              <w:t>（1）</w:t>
            </w:r>
            <w:r>
              <w:rPr>
                <w:rFonts w:hint="eastAsia" w:ascii="宋体" w:hAnsi="宋体" w:cs="宋体"/>
                <w:b/>
                <w:bCs/>
                <w:sz w:val="24"/>
              </w:rPr>
              <w:t>综合报价=（丰水期报价*5+平水期报价*2+枯水期报价*5）/12；</w:t>
            </w:r>
            <w:r>
              <w:rPr>
                <w:rFonts w:hint="eastAsia" w:ascii="宋体" w:hAnsi="宋体" w:cs="宋体"/>
                <w:b/>
                <w:bCs/>
                <w:sz w:val="24"/>
                <w:lang w:val="en-US" w:eastAsia="zh-CN"/>
              </w:rPr>
              <w:t>（2）</w:t>
            </w:r>
            <w:r>
              <w:rPr>
                <w:rFonts w:hint="eastAsia" w:ascii="宋体" w:hAnsi="宋体" w:cs="宋体"/>
                <w:b/>
                <w:bCs/>
                <w:sz w:val="24"/>
              </w:rPr>
              <w:t>表格如不能完全表达相关内容，供应商可自行补充；</w:t>
            </w:r>
            <w:r>
              <w:rPr>
                <w:rFonts w:hint="eastAsia" w:ascii="宋体" w:hAnsi="宋体" w:cs="宋体"/>
                <w:b/>
                <w:bCs/>
                <w:sz w:val="24"/>
                <w:lang w:val="en-US" w:eastAsia="zh-CN"/>
              </w:rPr>
              <w:t>（3）</w:t>
            </w:r>
            <w:r>
              <w:rPr>
                <w:rFonts w:hint="eastAsia" w:ascii="宋体" w:hAnsi="宋体" w:cs="宋体"/>
                <w:b/>
                <w:bCs/>
                <w:sz w:val="24"/>
              </w:rPr>
              <w:t>预计用电量及预估电费仅作为商家报价参考用，购电服务期内根据实际用电量进行结算</w:t>
            </w:r>
            <w:r>
              <w:rPr>
                <w:rFonts w:hint="eastAsia" w:ascii="宋体" w:hAnsi="宋体" w:cs="宋体"/>
                <w:b/>
                <w:bCs/>
                <w:sz w:val="24"/>
                <w:lang w:eastAsia="zh-CN"/>
              </w:rPr>
              <w:t>。</w:t>
            </w:r>
          </w:p>
        </w:tc>
      </w:tr>
    </w:tbl>
    <w:p w14:paraId="029CE6D9">
      <w:pPr>
        <w:spacing w:line="360" w:lineRule="auto"/>
        <w:rPr>
          <w:rFonts w:hint="default" w:ascii="Times New Roman" w:hAnsi="Times New Roman" w:cs="Times New Roman"/>
          <w:kern w:val="0"/>
          <w:sz w:val="24"/>
          <w:lang w:val="zh-CN"/>
        </w:rPr>
      </w:pPr>
      <w:r>
        <w:rPr>
          <w:rFonts w:hint="default" w:ascii="Times New Roman" w:hAnsi="Times New Roman" w:cs="Times New Roman"/>
          <w:kern w:val="0"/>
          <w:sz w:val="24"/>
          <w:lang w:val="zh-CN"/>
        </w:rPr>
        <w:t>二、是否全部满足本次采购需求：是</w:t>
      </w:r>
      <w:r>
        <w:rPr>
          <w:rFonts w:hint="eastAsia" w:ascii="Times New Roman" w:hAnsi="Times New Roman" w:cs="Times New Roman"/>
          <w:kern w:val="0"/>
          <w:sz w:val="24"/>
          <w:lang w:val="zh-CN"/>
        </w:rPr>
        <w:t>□</w:t>
      </w:r>
      <w:r>
        <w:rPr>
          <w:rFonts w:hint="default" w:ascii="Times New Roman" w:hAnsi="Times New Roman" w:cs="Times New Roman"/>
          <w:kern w:val="0"/>
          <w:sz w:val="24"/>
          <w:lang w:val="zh-CN"/>
        </w:rPr>
        <w:t xml:space="preserve">  否</w:t>
      </w:r>
      <w:r>
        <w:rPr>
          <w:rFonts w:hint="eastAsia" w:ascii="Times New Roman" w:hAnsi="Times New Roman" w:cs="Times New Roman"/>
          <w:kern w:val="0"/>
          <w:sz w:val="24"/>
          <w:lang w:val="zh-CN"/>
        </w:rPr>
        <w:t>□</w:t>
      </w:r>
    </w:p>
    <w:p w14:paraId="588EC996">
      <w:pPr>
        <w:spacing w:line="360" w:lineRule="auto"/>
        <w:rPr>
          <w:rFonts w:hint="default" w:ascii="Times New Roman" w:hAnsi="Times New Roman" w:cs="Times New Roman"/>
          <w:kern w:val="0"/>
          <w:sz w:val="24"/>
          <w:lang w:val="zh-CN"/>
        </w:rPr>
      </w:pPr>
      <w:r>
        <w:rPr>
          <w:rFonts w:hint="default" w:ascii="Times New Roman" w:hAnsi="Times New Roman" w:cs="Times New Roman"/>
          <w:kern w:val="0"/>
          <w:sz w:val="24"/>
          <w:lang w:val="zh-CN"/>
        </w:rPr>
        <w:t>三、相关资质证明及承诺是否齐全：是</w:t>
      </w:r>
      <w:r>
        <w:rPr>
          <w:rFonts w:hint="eastAsia" w:ascii="Times New Roman" w:hAnsi="Times New Roman" w:cs="Times New Roman"/>
          <w:kern w:val="0"/>
          <w:sz w:val="24"/>
          <w:lang w:val="zh-CN"/>
        </w:rPr>
        <w:t>□</w:t>
      </w:r>
      <w:r>
        <w:rPr>
          <w:rFonts w:hint="default" w:ascii="Times New Roman" w:hAnsi="Times New Roman" w:cs="Times New Roman"/>
          <w:kern w:val="0"/>
          <w:sz w:val="24"/>
          <w:lang w:val="zh-CN"/>
        </w:rPr>
        <w:t xml:space="preserve">  否</w:t>
      </w:r>
      <w:r>
        <w:rPr>
          <w:rFonts w:hint="eastAsia" w:ascii="Times New Roman" w:hAnsi="Times New Roman" w:cs="Times New Roman"/>
          <w:kern w:val="0"/>
          <w:sz w:val="24"/>
          <w:lang w:val="zh-CN"/>
        </w:rPr>
        <w:t>□</w:t>
      </w:r>
    </w:p>
    <w:p w14:paraId="496B0604">
      <w:pPr>
        <w:spacing w:line="360" w:lineRule="auto"/>
        <w:rPr>
          <w:rFonts w:hint="default" w:ascii="Times New Roman" w:hAnsi="Times New Roman" w:cs="Times New Roman"/>
          <w:kern w:val="0"/>
          <w:sz w:val="24"/>
          <w:lang w:val="zh-CN"/>
        </w:rPr>
      </w:pPr>
      <w:r>
        <w:rPr>
          <w:rFonts w:hint="default" w:ascii="Times New Roman" w:hAnsi="Times New Roman" w:cs="Times New Roman"/>
          <w:kern w:val="0"/>
          <w:sz w:val="24"/>
          <w:lang w:val="zh-CN"/>
        </w:rPr>
        <w:t>联系电话：</w:t>
      </w:r>
    </w:p>
    <w:p w14:paraId="46102F41">
      <w:pPr>
        <w:spacing w:line="360" w:lineRule="auto"/>
        <w:rPr>
          <w:rFonts w:hint="default" w:ascii="Times New Roman" w:hAnsi="Times New Roman" w:cs="Times New Roman"/>
          <w:kern w:val="0"/>
          <w:sz w:val="24"/>
          <w:lang w:val="zh-CN"/>
        </w:rPr>
      </w:pPr>
      <w:r>
        <w:rPr>
          <w:rFonts w:hint="default" w:ascii="Times New Roman" w:hAnsi="Times New Roman" w:cs="Times New Roman"/>
          <w:kern w:val="0"/>
          <w:sz w:val="24"/>
          <w:lang w:val="zh-CN"/>
        </w:rPr>
        <w:t>联 系 人：</w:t>
      </w:r>
    </w:p>
    <w:p w14:paraId="23BC24BC">
      <w:pPr>
        <w:spacing w:line="360" w:lineRule="auto"/>
        <w:rPr>
          <w:rFonts w:hint="default" w:ascii="Times New Roman" w:hAnsi="Times New Roman" w:cs="Times New Roman"/>
          <w:kern w:val="0"/>
          <w:sz w:val="24"/>
          <w:lang w:val="zh-CN"/>
        </w:rPr>
      </w:pPr>
      <w:r>
        <w:rPr>
          <w:rFonts w:hint="default" w:ascii="Times New Roman" w:hAnsi="Times New Roman" w:cs="Times New Roman"/>
          <w:kern w:val="0"/>
          <w:sz w:val="24"/>
          <w:lang w:val="zh-CN"/>
        </w:rPr>
        <w:t>通讯地址：</w:t>
      </w:r>
    </w:p>
    <w:p w14:paraId="515610DF">
      <w:pPr>
        <w:spacing w:line="360" w:lineRule="auto"/>
        <w:ind w:firstLine="4080" w:firstLineChars="1700"/>
        <w:rPr>
          <w:rFonts w:hint="default" w:ascii="Times New Roman" w:hAnsi="Times New Roman" w:cs="Times New Roman"/>
          <w:kern w:val="0"/>
          <w:sz w:val="24"/>
          <w:lang w:val="zh-CN"/>
        </w:rPr>
      </w:pPr>
      <w:r>
        <w:rPr>
          <w:rFonts w:hint="default" w:ascii="Times New Roman" w:hAnsi="Times New Roman" w:cs="Times New Roman"/>
          <w:kern w:val="0"/>
          <w:sz w:val="24"/>
          <w:lang w:val="zh-CN"/>
        </w:rPr>
        <w:t>投标人名称（盖章）：</w:t>
      </w:r>
    </w:p>
    <w:p w14:paraId="2D9250B8">
      <w:pPr>
        <w:spacing w:line="360" w:lineRule="auto"/>
        <w:ind w:firstLine="4080" w:firstLineChars="1700"/>
        <w:rPr>
          <w:rFonts w:hint="default" w:ascii="Times New Roman" w:hAnsi="Times New Roman" w:cs="Times New Roman"/>
          <w:kern w:val="0"/>
          <w:sz w:val="24"/>
          <w:lang w:val="zh-CN"/>
        </w:rPr>
      </w:pPr>
      <w:r>
        <w:rPr>
          <w:rFonts w:hint="default" w:ascii="Times New Roman" w:hAnsi="Times New Roman" w:cs="Times New Roman"/>
          <w:kern w:val="0"/>
          <w:sz w:val="24"/>
          <w:lang w:val="zh-CN"/>
        </w:rPr>
        <w:t>法定代表人或授权代表：</w:t>
      </w:r>
    </w:p>
    <w:p w14:paraId="1368862F">
      <w:pPr>
        <w:spacing w:line="360" w:lineRule="auto"/>
        <w:rPr>
          <w:rFonts w:hint="eastAsia" w:ascii="Times New Roman" w:hAnsi="Times New Roman" w:cs="Times New Roman"/>
          <w:kern w:val="0"/>
          <w:sz w:val="24"/>
          <w:lang w:val="en-US" w:eastAsia="zh-CN"/>
        </w:rPr>
      </w:pPr>
      <w:r>
        <w:rPr>
          <w:rFonts w:hint="default" w:ascii="Times New Roman" w:hAnsi="Times New Roman" w:cs="Times New Roman"/>
          <w:kern w:val="0"/>
          <w:sz w:val="24"/>
          <w:lang w:val="zh-CN"/>
        </w:rPr>
        <w:t xml:space="preserve">   </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lang w:val="zh-CN"/>
        </w:rPr>
        <w:t xml:space="preserve">年     月     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DZhNjU4OTc0NGU1ZTkwN2I2NzIxMWY1NjExMGM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93141"/>
    <w:rsid w:val="001A1E75"/>
    <w:rsid w:val="001B76C1"/>
    <w:rsid w:val="00203C20"/>
    <w:rsid w:val="002453E4"/>
    <w:rsid w:val="0024691B"/>
    <w:rsid w:val="002479CE"/>
    <w:rsid w:val="00270759"/>
    <w:rsid w:val="00276BFB"/>
    <w:rsid w:val="002A7C37"/>
    <w:rsid w:val="002E77F4"/>
    <w:rsid w:val="003001EC"/>
    <w:rsid w:val="00320DF3"/>
    <w:rsid w:val="00326B09"/>
    <w:rsid w:val="00333821"/>
    <w:rsid w:val="00354E2B"/>
    <w:rsid w:val="003A0DE7"/>
    <w:rsid w:val="003C0A6A"/>
    <w:rsid w:val="003C5C58"/>
    <w:rsid w:val="003E0699"/>
    <w:rsid w:val="003F3378"/>
    <w:rsid w:val="004043D0"/>
    <w:rsid w:val="00413FB2"/>
    <w:rsid w:val="00450892"/>
    <w:rsid w:val="00454348"/>
    <w:rsid w:val="004C6EA1"/>
    <w:rsid w:val="004D3404"/>
    <w:rsid w:val="004E5AB7"/>
    <w:rsid w:val="004E72F3"/>
    <w:rsid w:val="004F55C8"/>
    <w:rsid w:val="00523AC3"/>
    <w:rsid w:val="00540B9C"/>
    <w:rsid w:val="005579F0"/>
    <w:rsid w:val="00587C1B"/>
    <w:rsid w:val="00597441"/>
    <w:rsid w:val="005A0E35"/>
    <w:rsid w:val="005C0070"/>
    <w:rsid w:val="005F623F"/>
    <w:rsid w:val="0063008C"/>
    <w:rsid w:val="0065022F"/>
    <w:rsid w:val="00660B9E"/>
    <w:rsid w:val="006855D4"/>
    <w:rsid w:val="006E4BF3"/>
    <w:rsid w:val="007218F5"/>
    <w:rsid w:val="00764687"/>
    <w:rsid w:val="00766168"/>
    <w:rsid w:val="00786B13"/>
    <w:rsid w:val="00793451"/>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A3A71"/>
    <w:rsid w:val="00AA749B"/>
    <w:rsid w:val="00AD219D"/>
    <w:rsid w:val="00AE30A4"/>
    <w:rsid w:val="00B30E70"/>
    <w:rsid w:val="00B5503A"/>
    <w:rsid w:val="00B751A5"/>
    <w:rsid w:val="00B9636C"/>
    <w:rsid w:val="00BA7C53"/>
    <w:rsid w:val="00BF710E"/>
    <w:rsid w:val="00C07018"/>
    <w:rsid w:val="00C10F2B"/>
    <w:rsid w:val="00C177ED"/>
    <w:rsid w:val="00D16144"/>
    <w:rsid w:val="00D76CDB"/>
    <w:rsid w:val="00DE2984"/>
    <w:rsid w:val="00E311D1"/>
    <w:rsid w:val="00E62591"/>
    <w:rsid w:val="00E7392B"/>
    <w:rsid w:val="00E812E1"/>
    <w:rsid w:val="00EB1303"/>
    <w:rsid w:val="00EC280D"/>
    <w:rsid w:val="00EC5235"/>
    <w:rsid w:val="00EE610F"/>
    <w:rsid w:val="00F6003A"/>
    <w:rsid w:val="00F815D3"/>
    <w:rsid w:val="00FE3273"/>
    <w:rsid w:val="00FE4DD7"/>
    <w:rsid w:val="00FE7851"/>
    <w:rsid w:val="00FF34C4"/>
    <w:rsid w:val="00FF3BEE"/>
    <w:rsid w:val="00FF4698"/>
    <w:rsid w:val="04C23D0C"/>
    <w:rsid w:val="050968D3"/>
    <w:rsid w:val="063620C9"/>
    <w:rsid w:val="0B7625FD"/>
    <w:rsid w:val="151B3CF1"/>
    <w:rsid w:val="156C442B"/>
    <w:rsid w:val="164A3328"/>
    <w:rsid w:val="179F1721"/>
    <w:rsid w:val="18934843"/>
    <w:rsid w:val="1CE86C7E"/>
    <w:rsid w:val="1D3D2A61"/>
    <w:rsid w:val="1F281065"/>
    <w:rsid w:val="207665B0"/>
    <w:rsid w:val="222860EB"/>
    <w:rsid w:val="2A3D587C"/>
    <w:rsid w:val="2E6C60DE"/>
    <w:rsid w:val="32CE278C"/>
    <w:rsid w:val="338174FD"/>
    <w:rsid w:val="342C36FD"/>
    <w:rsid w:val="361D455A"/>
    <w:rsid w:val="36D61753"/>
    <w:rsid w:val="3ADF1105"/>
    <w:rsid w:val="3AF54312"/>
    <w:rsid w:val="3C9E34DC"/>
    <w:rsid w:val="3DFD0F56"/>
    <w:rsid w:val="3ED12F12"/>
    <w:rsid w:val="3FF0557C"/>
    <w:rsid w:val="40B76AC1"/>
    <w:rsid w:val="43CB5064"/>
    <w:rsid w:val="46364AC0"/>
    <w:rsid w:val="4B4F2699"/>
    <w:rsid w:val="4BC27C12"/>
    <w:rsid w:val="4E023FB5"/>
    <w:rsid w:val="505676E2"/>
    <w:rsid w:val="50863A39"/>
    <w:rsid w:val="51AE7FC3"/>
    <w:rsid w:val="555B6681"/>
    <w:rsid w:val="58CA6D6C"/>
    <w:rsid w:val="590F06B1"/>
    <w:rsid w:val="5A42692C"/>
    <w:rsid w:val="62705B39"/>
    <w:rsid w:val="64081B28"/>
    <w:rsid w:val="656A6E29"/>
    <w:rsid w:val="6639773D"/>
    <w:rsid w:val="66A27E8C"/>
    <w:rsid w:val="66F0488D"/>
    <w:rsid w:val="671E79F1"/>
    <w:rsid w:val="6DB45476"/>
    <w:rsid w:val="6DD158EA"/>
    <w:rsid w:val="6FB14B2A"/>
    <w:rsid w:val="6FB6011E"/>
    <w:rsid w:val="70115646"/>
    <w:rsid w:val="714D088E"/>
    <w:rsid w:val="72D43475"/>
    <w:rsid w:val="733D427B"/>
    <w:rsid w:val="74CB3468"/>
    <w:rsid w:val="77EE40FA"/>
    <w:rsid w:val="79E14D78"/>
    <w:rsid w:val="7D1B02C7"/>
    <w:rsid w:val="7D1F0A1C"/>
    <w:rsid w:val="7D704423"/>
    <w:rsid w:val="7DB4519F"/>
    <w:rsid w:val="7DD92B66"/>
    <w:rsid w:val="7E4D6E2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2"/>
    <w:autoRedefine/>
    <w:qFormat/>
    <w:uiPriority w:val="0"/>
    <w:pPr>
      <w:ind w:firstLine="420" w:firstLineChars="200"/>
    </w:pPr>
    <w:rPr>
      <w:rFonts w:ascii="Times New Roman" w:hAnsi="Times New Roman" w:eastAsia="宋体" w:cs="Times New Roman"/>
      <w:szCs w:val="24"/>
    </w:rPr>
  </w:style>
  <w:style w:type="paragraph" w:styleId="3">
    <w:name w:val="annotation text"/>
    <w:basedOn w:val="1"/>
    <w:link w:val="27"/>
    <w:autoRedefine/>
    <w:semiHidden/>
    <w:unhideWhenUsed/>
    <w:qFormat/>
    <w:uiPriority w:val="99"/>
    <w:pPr>
      <w:jc w:val="left"/>
    </w:pPr>
  </w:style>
  <w:style w:type="paragraph" w:styleId="4">
    <w:name w:val="Body Text"/>
    <w:basedOn w:val="1"/>
    <w:next w:val="5"/>
    <w:link w:val="25"/>
    <w:autoRedefine/>
    <w:qFormat/>
    <w:uiPriority w:val="99"/>
    <w:pPr>
      <w:spacing w:after="120"/>
    </w:pPr>
    <w:rPr>
      <w:szCs w:val="24"/>
    </w:rPr>
  </w:style>
  <w:style w:type="paragraph" w:styleId="5">
    <w:name w:val="Body Text First Indent"/>
    <w:basedOn w:val="4"/>
    <w:link w:val="29"/>
    <w:autoRedefine/>
    <w:unhideWhenUsed/>
    <w:qFormat/>
    <w:uiPriority w:val="99"/>
    <w:pPr>
      <w:ind w:firstLine="420" w:firstLineChars="100"/>
    </w:pPr>
  </w:style>
  <w:style w:type="paragraph" w:styleId="6">
    <w:name w:val="Body Text Indent"/>
    <w:basedOn w:val="1"/>
    <w:autoRedefine/>
    <w:qFormat/>
    <w:uiPriority w:val="0"/>
    <w:pPr>
      <w:spacing w:line="480" w:lineRule="auto"/>
      <w:ind w:firstLine="600"/>
    </w:pPr>
    <w:rPr>
      <w:sz w:val="28"/>
    </w:rPr>
  </w:style>
  <w:style w:type="paragraph" w:styleId="7">
    <w:name w:val="Plain Text"/>
    <w:basedOn w:val="1"/>
    <w:autoRedefine/>
    <w:qFormat/>
    <w:uiPriority w:val="0"/>
    <w:pPr>
      <w:spacing w:line="360" w:lineRule="auto"/>
    </w:pPr>
    <w:rPr>
      <w:rFonts w:ascii="宋体" w:hAnsi="Courier New"/>
      <w:sz w:val="24"/>
    </w:rPr>
  </w:style>
  <w:style w:type="paragraph" w:styleId="8">
    <w:name w:val="Balloon Text"/>
    <w:basedOn w:val="1"/>
    <w:link w:val="21"/>
    <w:autoRedefine/>
    <w:semiHidden/>
    <w:unhideWhenUsed/>
    <w:qFormat/>
    <w:uiPriority w:val="99"/>
    <w:rPr>
      <w:sz w:val="18"/>
      <w:szCs w:val="18"/>
    </w:rPr>
  </w:style>
  <w:style w:type="paragraph" w:styleId="9">
    <w:name w:val="footer"/>
    <w:basedOn w:val="1"/>
    <w:link w:val="32"/>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8"/>
    <w:autoRedefine/>
    <w:semiHidden/>
    <w:unhideWhenUsed/>
    <w:qFormat/>
    <w:uiPriority w:val="99"/>
    <w:rPr>
      <w:b/>
      <w:bCs/>
    </w:rPr>
  </w:style>
  <w:style w:type="paragraph" w:styleId="13">
    <w:name w:val="Body Text First Indent 2"/>
    <w:basedOn w:val="6"/>
    <w:autoRedefine/>
    <w:qFormat/>
    <w:uiPriority w:val="0"/>
    <w:pPr>
      <w:widowControl/>
      <w:ind w:left="420" w:leftChars="200" w:firstLine="420" w:firstLineChars="200"/>
    </w:pPr>
    <w:rPr>
      <w:rFonts w:ascii="仿宋_GB2312" w:eastAsia="仿宋_GB2312"/>
      <w:color w:val="FF6600"/>
      <w:sz w:val="21"/>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rPr>
  </w:style>
  <w:style w:type="character" w:styleId="18">
    <w:name w:val="annotation reference"/>
    <w:basedOn w:val="16"/>
    <w:autoRedefine/>
    <w:semiHidden/>
    <w:unhideWhenUsed/>
    <w:qFormat/>
    <w:uiPriority w:val="99"/>
    <w:rPr>
      <w:sz w:val="21"/>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link w:val="23"/>
    <w:autoRedefine/>
    <w:qFormat/>
    <w:uiPriority w:val="0"/>
    <w:pPr>
      <w:ind w:firstLine="420" w:firstLineChars="200"/>
    </w:pPr>
  </w:style>
  <w:style w:type="character" w:customStyle="1" w:styleId="21">
    <w:name w:val="批注框文本 Char"/>
    <w:basedOn w:val="16"/>
    <w:link w:val="8"/>
    <w:autoRedefine/>
    <w:semiHidden/>
    <w:qFormat/>
    <w:uiPriority w:val="99"/>
    <w:rPr>
      <w:sz w:val="18"/>
      <w:szCs w:val="18"/>
    </w:rPr>
  </w:style>
  <w:style w:type="character" w:customStyle="1" w:styleId="22">
    <w:name w:val="正文缩进 Char"/>
    <w:link w:val="2"/>
    <w:autoRedefine/>
    <w:qFormat/>
    <w:uiPriority w:val="0"/>
    <w:rPr>
      <w:rFonts w:ascii="Times New Roman" w:hAnsi="Times New Roman" w:eastAsia="宋体" w:cs="Times New Roman"/>
      <w:szCs w:val="24"/>
    </w:rPr>
  </w:style>
  <w:style w:type="character" w:customStyle="1" w:styleId="23">
    <w:name w:val="列出段落 Char"/>
    <w:link w:val="20"/>
    <w:autoRedefine/>
    <w:qFormat/>
    <w:uiPriority w:val="0"/>
  </w:style>
  <w:style w:type="paragraph" w:customStyle="1" w:styleId="24">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5">
    <w:name w:val="正文文本 Char"/>
    <w:link w:val="4"/>
    <w:autoRedefine/>
    <w:qFormat/>
    <w:locked/>
    <w:uiPriority w:val="99"/>
    <w:rPr>
      <w:szCs w:val="24"/>
    </w:rPr>
  </w:style>
  <w:style w:type="character" w:customStyle="1" w:styleId="26">
    <w:name w:val="正文文本 Char1"/>
    <w:basedOn w:val="16"/>
    <w:autoRedefine/>
    <w:semiHidden/>
    <w:qFormat/>
    <w:uiPriority w:val="99"/>
  </w:style>
  <w:style w:type="character" w:customStyle="1" w:styleId="27">
    <w:name w:val="批注文字 Char"/>
    <w:basedOn w:val="16"/>
    <w:link w:val="3"/>
    <w:autoRedefine/>
    <w:semiHidden/>
    <w:qFormat/>
    <w:uiPriority w:val="99"/>
  </w:style>
  <w:style w:type="character" w:customStyle="1" w:styleId="28">
    <w:name w:val="批注主题 Char"/>
    <w:basedOn w:val="27"/>
    <w:link w:val="12"/>
    <w:autoRedefine/>
    <w:semiHidden/>
    <w:qFormat/>
    <w:uiPriority w:val="99"/>
    <w:rPr>
      <w:b/>
      <w:bCs/>
    </w:rPr>
  </w:style>
  <w:style w:type="character" w:customStyle="1" w:styleId="29">
    <w:name w:val="正文首行缩进 Char"/>
    <w:link w:val="5"/>
    <w:autoRedefine/>
    <w:qFormat/>
    <w:uiPriority w:val="0"/>
    <w:rPr>
      <w:rFonts w:hint="default" w:ascii="Calibri" w:hAnsi="Calibri" w:eastAsia="宋体" w:cs="Times New Roman"/>
      <w:kern w:val="2"/>
      <w:sz w:val="21"/>
      <w:szCs w:val="22"/>
    </w:rPr>
  </w:style>
  <w:style w:type="paragraph" w:customStyle="1" w:styleId="30">
    <w:name w:val="Table Paragraph"/>
    <w:basedOn w:val="1"/>
    <w:autoRedefine/>
    <w:qFormat/>
    <w:uiPriority w:val="99"/>
    <w:rPr>
      <w:rFonts w:ascii="宋体" w:hAnsi="宋体" w:cs="宋体"/>
      <w:lang w:val="zh-CN"/>
    </w:rPr>
  </w:style>
  <w:style w:type="character" w:customStyle="1" w:styleId="31">
    <w:name w:val="页眉 Char"/>
    <w:basedOn w:val="16"/>
    <w:link w:val="10"/>
    <w:autoRedefine/>
    <w:semiHidden/>
    <w:qFormat/>
    <w:uiPriority w:val="99"/>
    <w:rPr>
      <w:rFonts w:asciiTheme="minorHAnsi" w:hAnsiTheme="minorHAnsi" w:eastAsiaTheme="minorEastAsia" w:cstheme="minorBidi"/>
      <w:kern w:val="2"/>
      <w:sz w:val="18"/>
      <w:szCs w:val="18"/>
    </w:rPr>
  </w:style>
  <w:style w:type="character" w:customStyle="1" w:styleId="32">
    <w:name w:val="页脚 Char"/>
    <w:basedOn w:val="16"/>
    <w:link w:val="9"/>
    <w:autoRedefine/>
    <w:semiHidden/>
    <w:qFormat/>
    <w:uiPriority w:val="99"/>
    <w:rPr>
      <w:rFonts w:asciiTheme="minorHAnsi" w:hAnsiTheme="minorHAnsi" w:eastAsiaTheme="minorEastAsia" w:cstheme="minorBidi"/>
      <w:kern w:val="2"/>
      <w:sz w:val="18"/>
      <w:szCs w:val="18"/>
    </w:rPr>
  </w:style>
  <w:style w:type="paragraph" w:customStyle="1" w:styleId="33">
    <w:name w:val="null3"/>
    <w:autoRedefine/>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1807</Words>
  <Characters>1940</Characters>
  <Lines>49</Lines>
  <Paragraphs>14</Paragraphs>
  <TotalTime>68</TotalTime>
  <ScaleCrop>false</ScaleCrop>
  <LinksUpToDate>false</LinksUpToDate>
  <CharactersWithSpaces>2012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2025-12-05T03:06:16Z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77D5F8F1E9304780A57BFC65F23E78EA_13</vt:lpwstr>
  </property>
  <property fmtid="{D5CDD505-2E9C-101B-9397-08002B2CF9AE}" pid="4" name="KSOTemplateDocerSaveRecord">
    <vt:lpwstr>eyJoZGlkIjoiNjdkODI3ZTUwMzcwMGY4YjM5NTQ2MmViY2U4OWU4YzIiLCJ1c2VySWQiOiIzNzgwMzE5NDAifQ==</vt:lpwstr>
  </property>
</Properties>
</file>