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视频拍摄与制作采购需求</w:t>
      </w:r>
    </w:p>
    <w:p w14:paraId="6F71FD5C">
      <w:pPr>
        <w:rPr>
          <w:rFonts w:asciiTheme="minorEastAsia" w:hAnsiTheme="minorEastAsia"/>
        </w:rPr>
      </w:pP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一、本项目最高限价：70000.00元</w:t>
      </w:r>
    </w:p>
    <w:p w14:paraId="62FC37BF"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二、</w:t>
      </w:r>
      <w:r>
        <w:rPr>
          <w:rFonts w:hint="eastAsia" w:asciiTheme="minorEastAsia" w:hAnsiTheme="minorEastAsia"/>
          <w:b/>
          <w:sz w:val="24"/>
          <w:lang w:val="en-US" w:eastAsia="zh-CN"/>
        </w:rPr>
        <w:t>项目</w:t>
      </w:r>
      <w:r>
        <w:rPr>
          <w:rFonts w:hint="eastAsia" w:asciiTheme="minorEastAsia" w:hAnsiTheme="minorEastAsia"/>
          <w:b/>
          <w:sz w:val="24"/>
        </w:rPr>
        <w:t>要求</w:t>
      </w:r>
      <w:r>
        <w:rPr>
          <w:rFonts w:hint="eastAsia" w:asciiTheme="minorEastAsia" w:hAnsiTheme="minorEastAsia"/>
          <w:b/>
          <w:sz w:val="24"/>
          <w:lang w:eastAsia="zh-CN"/>
        </w:rPr>
        <w:t>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864"/>
        <w:gridCol w:w="841"/>
        <w:gridCol w:w="1868"/>
      </w:tblGrid>
      <w:tr w14:paraId="684E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283323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892AE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7470B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5D960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时长</w:t>
            </w:r>
          </w:p>
        </w:tc>
      </w:tr>
      <w:tr w14:paraId="1B50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D938AC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协同中心村医风采展示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14:paraId="6AAE5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视频分辨率：4K。</w:t>
            </w:r>
          </w:p>
          <w:p w14:paraId="7177F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视频格式：MP4。</w:t>
            </w:r>
          </w:p>
          <w:p w14:paraId="3704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画面要求：横屏，画质清晰稳定，画面连贯。</w:t>
            </w:r>
          </w:p>
          <w:p w14:paraId="1012A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音频要求：录音清晰。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A505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02DE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3分钟左右</w:t>
            </w:r>
          </w:p>
        </w:tc>
      </w:tr>
      <w:tr w14:paraId="0DA9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420E4AB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区卫健局拜年视频</w:t>
            </w:r>
          </w:p>
        </w:tc>
        <w:tc>
          <w:tcPr>
            <w:tcW w:w="2864" w:type="dxa"/>
            <w:vMerge w:val="continue"/>
            <w:shd w:val="clear" w:color="auto" w:fill="auto"/>
            <w:vAlign w:val="center"/>
          </w:tcPr>
          <w:p w14:paraId="13ED4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8EB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868" w:type="dxa"/>
            <w:vAlign w:val="center"/>
          </w:tcPr>
          <w:p w14:paraId="017B0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5分钟左右</w:t>
            </w:r>
          </w:p>
        </w:tc>
      </w:tr>
      <w:tr w14:paraId="69DA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30" w:type="dxa"/>
            <w:vAlign w:val="center"/>
          </w:tcPr>
          <w:p w14:paraId="14A53C3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协同中心宣传宣传片</w:t>
            </w:r>
          </w:p>
        </w:tc>
        <w:tc>
          <w:tcPr>
            <w:tcW w:w="2864" w:type="dxa"/>
            <w:vMerge w:val="continue"/>
            <w:vAlign w:val="center"/>
          </w:tcPr>
          <w:p w14:paraId="79629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vAlign w:val="center"/>
          </w:tcPr>
          <w:p w14:paraId="015F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868" w:type="dxa"/>
            <w:vAlign w:val="center"/>
          </w:tcPr>
          <w:p w14:paraId="43461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3—5分钟</w:t>
            </w:r>
          </w:p>
        </w:tc>
      </w:tr>
      <w:tr w14:paraId="171E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30" w:type="dxa"/>
            <w:vAlign w:val="center"/>
          </w:tcPr>
          <w:p w14:paraId="747BDA8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晚会现场全程视频录制</w:t>
            </w:r>
          </w:p>
        </w:tc>
        <w:tc>
          <w:tcPr>
            <w:tcW w:w="2864" w:type="dxa"/>
            <w:vAlign w:val="center"/>
          </w:tcPr>
          <w:p w14:paraId="7C22A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视频要求:视频格式为MP4、横屏；画质清晰稳定、画面连贯，不添加任何水印和LOGO；三机位拍摄，剪辑一个总体的短视频（1分钟左右）、剪辑一个讲话视频，其余录制视频后期剪辑成品以U盘储存交付成品。</w:t>
            </w:r>
          </w:p>
        </w:tc>
        <w:tc>
          <w:tcPr>
            <w:tcW w:w="841" w:type="dxa"/>
            <w:vAlign w:val="center"/>
          </w:tcPr>
          <w:p w14:paraId="1EC33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</w:t>
            </w:r>
          </w:p>
        </w:tc>
        <w:tc>
          <w:tcPr>
            <w:tcW w:w="1868" w:type="dxa"/>
            <w:vAlign w:val="center"/>
          </w:tcPr>
          <w:p w14:paraId="0F3F7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</w:t>
            </w:r>
          </w:p>
        </w:tc>
      </w:tr>
    </w:tbl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三、商务要求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1.合同签订时间：成交公告公示结束后</w:t>
      </w:r>
      <w:r>
        <w:rPr>
          <w:rFonts w:hint="eastAsia" w:asciiTheme="minorEastAsia" w:hAnsiTheme="minorEastAsia"/>
          <w:sz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日内。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sz w:val="24"/>
          <w:highlight w:val="none"/>
        </w:rPr>
        <w:t>.合同履行时间：合同签订并生效之日起</w:t>
      </w:r>
      <w:r>
        <w:rPr>
          <w:rFonts w:hint="eastAsia" w:asciiTheme="minorEastAsia" w:hAnsiTheme="minorEastAsia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sz w:val="24"/>
          <w:highlight w:val="none"/>
          <w:u w:val="single"/>
          <w:lang w:val="en-US" w:eastAsia="zh-CN"/>
        </w:rPr>
        <w:t xml:space="preserve">25 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日完成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highlight w:val="none"/>
        </w:rPr>
        <w:t>.履约地点：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 w14:paraId="0292A3FC">
      <w:pPr>
        <w:spacing w:line="360" w:lineRule="auto"/>
        <w:ind w:firstLine="480" w:firstLineChars="200"/>
        <w:rPr>
          <w:rFonts w:hint="eastAsia" w:cs="宋体-18030" w:asciiTheme="minorEastAsia" w:hAnsiTheme="minorEastAsia" w:eastAsiaTheme="minorEastAsia"/>
          <w:kern w:val="0"/>
          <w:sz w:val="24"/>
          <w:highlight w:val="none"/>
          <w:lang w:eastAsia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.本次报价完成本项目所涉及的人员劳务、差旅、设备投入、税金、利润等一切费用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eastAsia="zh-CN"/>
        </w:rPr>
        <w:t>。</w:t>
      </w:r>
    </w:p>
    <w:p w14:paraId="5C141342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.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付款方式：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视频制作完成，经采购人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验收合格，收到成交供应商提供的合法有效完税发票并完善财务手续后，60日内转账支付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合同总金额的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100%。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验收：本项目采购人将参照政府采购相关法律法规的要求进行验收。</w:t>
      </w:r>
      <w:r>
        <w:rPr>
          <w:rFonts w:hint="eastAsia" w:asciiTheme="minorEastAsia" w:hAnsiTheme="minorEastAsia"/>
          <w:sz w:val="24"/>
        </w:rPr>
        <w:t>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2024年12月12日16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:00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2.递交响应文件地点：资阳市雁江区人民医院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院办室（门诊部5楼）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b/>
          <w:kern w:val="0"/>
          <w:sz w:val="24"/>
          <w:highlight w:val="none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hint="default" w:eastAsia="宋体" w:cs="宋体-18030" w:asciiTheme="minorEastAsia" w:hAnsiTheme="minorEastAsia"/>
          <w:kern w:val="0"/>
          <w:sz w:val="24"/>
          <w:highlight w:val="none"/>
          <w:lang w:val="en-US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联系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方式：院办室 028-26225185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表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880"/>
        <w:gridCol w:w="1309"/>
        <w:gridCol w:w="1432"/>
        <w:gridCol w:w="2210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86" w:type="dxa"/>
            <w:vAlign w:val="center"/>
          </w:tcPr>
          <w:p w14:paraId="5580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0" w:type="dxa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数量</w:t>
            </w:r>
          </w:p>
        </w:tc>
        <w:tc>
          <w:tcPr>
            <w:tcW w:w="1309" w:type="dxa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432" w:type="dxa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</w:rPr>
              <w:t>总价</w:t>
            </w:r>
          </w:p>
        </w:tc>
        <w:tc>
          <w:tcPr>
            <w:tcW w:w="2210" w:type="dxa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备注</w:t>
            </w:r>
          </w:p>
        </w:tc>
      </w:tr>
      <w:tr w14:paraId="003E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86" w:type="dxa"/>
            <w:vAlign w:val="center"/>
          </w:tcPr>
          <w:p w14:paraId="7463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协同中心村医风采展示</w:t>
            </w:r>
          </w:p>
        </w:tc>
        <w:tc>
          <w:tcPr>
            <w:tcW w:w="880" w:type="dxa"/>
            <w:vAlign w:val="center"/>
          </w:tcPr>
          <w:p w14:paraId="0B9CE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309" w:type="dxa"/>
            <w:vAlign w:val="center"/>
          </w:tcPr>
          <w:p w14:paraId="63D2F9F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761F2B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0DA178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41D6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86" w:type="dxa"/>
            <w:vAlign w:val="center"/>
          </w:tcPr>
          <w:p w14:paraId="11A3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区卫健局拜年视频</w:t>
            </w:r>
          </w:p>
        </w:tc>
        <w:tc>
          <w:tcPr>
            <w:tcW w:w="880" w:type="dxa"/>
            <w:vAlign w:val="center"/>
          </w:tcPr>
          <w:p w14:paraId="27D22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309" w:type="dxa"/>
            <w:vAlign w:val="center"/>
          </w:tcPr>
          <w:p w14:paraId="2145F4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5F72F0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7CCE2C8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66C0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86" w:type="dxa"/>
            <w:vAlign w:val="center"/>
          </w:tcPr>
          <w:p w14:paraId="1ADA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协同中心宣传宣传片</w:t>
            </w:r>
          </w:p>
        </w:tc>
        <w:tc>
          <w:tcPr>
            <w:tcW w:w="880" w:type="dxa"/>
            <w:vAlign w:val="center"/>
          </w:tcPr>
          <w:p w14:paraId="77F72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309" w:type="dxa"/>
            <w:vAlign w:val="center"/>
          </w:tcPr>
          <w:p w14:paraId="00CDE4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4937E7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227398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2A2A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86" w:type="dxa"/>
            <w:vAlign w:val="center"/>
          </w:tcPr>
          <w:p w14:paraId="0C14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晚会现场全程视频录制</w:t>
            </w:r>
          </w:p>
        </w:tc>
        <w:tc>
          <w:tcPr>
            <w:tcW w:w="880" w:type="dxa"/>
            <w:vAlign w:val="center"/>
          </w:tcPr>
          <w:p w14:paraId="05132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</w:t>
            </w:r>
          </w:p>
        </w:tc>
        <w:tc>
          <w:tcPr>
            <w:tcW w:w="1309" w:type="dxa"/>
            <w:vAlign w:val="center"/>
          </w:tcPr>
          <w:p w14:paraId="112CA89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3C29FA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1BFF31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7" w:type="dxa"/>
            <w:gridSpan w:val="5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包含</w:t>
      </w:r>
      <w:r>
        <w:rPr>
          <w:rFonts w:hint="eastAsia" w:cs="宋体-18030" w:asciiTheme="minorEastAsia" w:hAnsiTheme="minorEastAsia"/>
          <w:kern w:val="0"/>
          <w:sz w:val="24"/>
        </w:rPr>
        <w:t>人员劳务、差旅、设备投入、税金、利润等一切费用。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法定代表人或授权代表：</w:t>
      </w:r>
    </w:p>
    <w:p w14:paraId="039D4D97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 w14:paraId="4B545AF9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8635431"/>
    <w:rsid w:val="0FDA317D"/>
    <w:rsid w:val="0FED5A81"/>
    <w:rsid w:val="14095C8A"/>
    <w:rsid w:val="25805085"/>
    <w:rsid w:val="284138AF"/>
    <w:rsid w:val="2BE1603B"/>
    <w:rsid w:val="311B31B5"/>
    <w:rsid w:val="370B1651"/>
    <w:rsid w:val="3930669D"/>
    <w:rsid w:val="3AAF3CB3"/>
    <w:rsid w:val="3BAB642E"/>
    <w:rsid w:val="47FE21A4"/>
    <w:rsid w:val="4B281283"/>
    <w:rsid w:val="63B31214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4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3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1436</Words>
  <Characters>1503</Characters>
  <Lines>14</Lines>
  <Paragraphs>4</Paragraphs>
  <TotalTime>32</TotalTime>
  <ScaleCrop>false</ScaleCrop>
  <LinksUpToDate>false</LinksUpToDate>
  <CharactersWithSpaces>1537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黄才华</cp:lastModifiedBy>
  <dcterms:modified xsi:type="dcterms:W3CDTF">2025-03-12T02:16:05Z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eyJoZGlkIjoiOGNhZGM0YzQ1YzA5MmI5NWY3NzY2MzlmNDU1ZGYwNzkifQ==</vt:lpwstr>
  </property>
  <property fmtid="{D5CDD505-2E9C-101B-9397-08002B2CF9AE}" pid="4" name="ICV">
    <vt:lpwstr>7B780278C2F64DE7979C7D302B912CFE_13</vt:lpwstr>
  </property>
</Properties>
</file>