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9B479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7146BACB"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2024年印刷服务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第三次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152AEE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项目概况</w:t>
      </w:r>
    </w:p>
    <w:p w14:paraId="6E5DA0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本项目为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资阳市雁江区人民医院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2024年印刷服务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采购项目，采购内容包括各种资料印刷、装订等，最高限价为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元，以实际用量结算为准。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服务期限到或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最终结算金额达到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80000.00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元，则合同自动终止。</w:t>
      </w:r>
    </w:p>
    <w:p w14:paraId="38F871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项目需求清单（实质性要求）</w:t>
      </w:r>
    </w:p>
    <w:tbl>
      <w:tblPr>
        <w:tblStyle w:val="7"/>
        <w:tblpPr w:leftFromText="180" w:rightFromText="180" w:vertAnchor="text" w:tblpXSpec="center" w:tblpY="1"/>
        <w:tblOverlap w:val="never"/>
        <w:tblW w:w="9223" w:type="dxa"/>
        <w:tblInd w:w="-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0"/>
        <w:gridCol w:w="1050"/>
        <w:gridCol w:w="3567"/>
        <w:gridCol w:w="815"/>
        <w:gridCol w:w="1092"/>
      </w:tblGrid>
      <w:tr w14:paraId="4ACA4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47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D15A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A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C21B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1A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735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最高单价限价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（元）</w:t>
            </w:r>
          </w:p>
        </w:tc>
      </w:tr>
      <w:tr w14:paraId="7D74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C9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5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18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76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4C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A4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784C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14C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CCA3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5398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1A6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0C9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3164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5.50</w:t>
            </w:r>
          </w:p>
        </w:tc>
      </w:tr>
      <w:tr w14:paraId="54A9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4D439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6527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B040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9366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332C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391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FD0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20773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3EA6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FFB1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FF1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6729C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C311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059C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BD91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720D9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190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69D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60g原浆纸100页/本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ACFE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154DD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532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E42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F15E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4549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983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03B86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89D7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2.50</w:t>
            </w:r>
          </w:p>
        </w:tc>
      </w:tr>
      <w:tr w14:paraId="4C0D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24DB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637DA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8CB7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2CE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60g再生纸双面100页/本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9C4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3DBF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7D6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72BC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A3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525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D72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14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D7D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63E4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414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B049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BF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494E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ACF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58E5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604C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34A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87D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9F7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2C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60g双胶纸单面100页/本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33B6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3868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13.00</w:t>
            </w:r>
          </w:p>
        </w:tc>
      </w:tr>
      <w:tr w14:paraId="5FBC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618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A4A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A9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12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60g双胶纸双面100页/本，牛皮纸包本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CB1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6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6E06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1F2E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0E8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A4902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EEB7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5231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EF61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9.50</w:t>
            </w:r>
          </w:p>
        </w:tc>
      </w:tr>
      <w:tr w14:paraId="6A14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A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01B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4A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1C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70g原浆纸双面，牛皮纸印字、包本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1A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7A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10.00</w:t>
            </w:r>
          </w:p>
        </w:tc>
      </w:tr>
      <w:tr w14:paraId="0623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1A4C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E747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AE3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99BFF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70g原浆纸单面、100页/本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CC0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26FE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8.00</w:t>
            </w:r>
          </w:p>
        </w:tc>
      </w:tr>
      <w:tr w14:paraId="6568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2C9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769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2107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70g原浆纸双面、100页/本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1E72D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EE50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8.50</w:t>
            </w:r>
          </w:p>
        </w:tc>
      </w:tr>
      <w:tr w14:paraId="0A95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8E78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C74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D89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6AD1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70g原浆纸，牛皮纸印字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包本</w:t>
            </w:r>
          </w:p>
          <w:p w14:paraId="289C7DD6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58A6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54ACD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</w:t>
            </w:r>
          </w:p>
        </w:tc>
      </w:tr>
      <w:tr w14:paraId="46F0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C8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31E9E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CB84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9C980">
            <w:pPr>
              <w:spacing w:line="240" w:lineRule="exact"/>
              <w:ind w:left="90" w:hanging="120" w:hanging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18EEF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1851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5.00</w:t>
            </w:r>
          </w:p>
        </w:tc>
      </w:tr>
      <w:tr w14:paraId="46ED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53A4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3BCFF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66A9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74122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A3EB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7FBA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16.00</w:t>
            </w:r>
          </w:p>
        </w:tc>
      </w:tr>
      <w:tr w14:paraId="1A6D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DD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3FC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1B4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BCD"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65C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DD9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20.00</w:t>
            </w:r>
          </w:p>
        </w:tc>
      </w:tr>
      <w:tr w14:paraId="63D9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CCAB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6090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1230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4D38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70g原浆纸单面100页/本，牛皮纸包本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B74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7E51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16.50</w:t>
            </w:r>
          </w:p>
        </w:tc>
      </w:tr>
      <w:tr w14:paraId="1FA4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04E5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13F0F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登记本、手册、资料汇编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B39B0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FCB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70g原浆纸双面100页/本、牛皮纸包本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55E9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D46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21.00</w:t>
            </w:r>
          </w:p>
        </w:tc>
      </w:tr>
      <w:tr w14:paraId="19EA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5DA17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D929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红头文件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85BA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3EE7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80g复印纸单面红色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2443B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AFD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0F0C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88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F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546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423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E70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29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2.00</w:t>
            </w:r>
          </w:p>
        </w:tc>
      </w:tr>
      <w:tr w14:paraId="56FC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6CD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772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A0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0C5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E6E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CFD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1.50</w:t>
            </w:r>
          </w:p>
        </w:tc>
      </w:tr>
      <w:tr w14:paraId="1FD2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5E9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C4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133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501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30g彩打编码，100页/本，单面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4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03D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2.80</w:t>
            </w:r>
          </w:p>
        </w:tc>
      </w:tr>
      <w:tr w14:paraId="1C5C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FE0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6CC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F6E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B6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彩打纸（即宣传单）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A4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CCC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1F3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E2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F5F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C4D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AE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无碳复写纸，3联，50套/本，胶头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07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1D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12.00</w:t>
            </w:r>
          </w:p>
        </w:tc>
      </w:tr>
      <w:tr w14:paraId="0755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421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156FE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7D95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1C8C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30g白打纸，100页/本，单面红色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10441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E93A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4.00</w:t>
            </w:r>
          </w:p>
        </w:tc>
      </w:tr>
      <w:tr w14:paraId="4AB6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C80C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3DFD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C02E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0DFC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9C5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10D7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</w:t>
            </w:r>
          </w:p>
        </w:tc>
      </w:tr>
      <w:tr w14:paraId="1F70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FBF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A479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26FEF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FEC8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6923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2FD64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0.20</w:t>
            </w:r>
          </w:p>
        </w:tc>
      </w:tr>
      <w:tr w14:paraId="3D01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FC25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F5072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4B472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284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复印单面/张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C040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5F37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0.50</w:t>
            </w:r>
          </w:p>
        </w:tc>
      </w:tr>
      <w:tr w14:paraId="44FF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513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84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EA6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A3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4E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复印、双面/张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C87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165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0.80</w:t>
            </w:r>
          </w:p>
        </w:tc>
      </w:tr>
      <w:tr w14:paraId="6BAE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BB5A9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D748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16CC3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13BB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床头卡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BD5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78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</w:t>
            </w:r>
          </w:p>
        </w:tc>
      </w:tr>
      <w:tr w14:paraId="64A2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6B974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13D2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卡袋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DD58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46CA4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医保卡袋（80g牛皮纸）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6E0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A8260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0.12</w:t>
            </w:r>
          </w:p>
        </w:tc>
      </w:tr>
      <w:tr w14:paraId="16E0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F77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609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B17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不规则规格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7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纸质药袋（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0g牛皮纸）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B54A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2E4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0.03</w:t>
            </w:r>
          </w:p>
        </w:tc>
      </w:tr>
      <w:tr w14:paraId="2FEC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19CA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2563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777B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F3FF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4ABD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05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</w:tr>
      <w:tr w14:paraId="0612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E2A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7CC2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彩色宣传资料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48C5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3CDB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157克铜板纸，彩色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5CA6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6011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0.15</w:t>
            </w:r>
          </w:p>
        </w:tc>
      </w:tr>
      <w:tr w14:paraId="1D9A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856F7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074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封条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CDB2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70*780mm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46A1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80克双胶，红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F71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4519F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</w:t>
            </w:r>
          </w:p>
        </w:tc>
      </w:tr>
      <w:tr w14:paraId="09A9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1743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94F0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0B1E7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A68B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无碳复写纸，2联，50套/本，胶头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667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E1D62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10.00</w:t>
            </w:r>
          </w:p>
        </w:tc>
      </w:tr>
      <w:tr w14:paraId="04CE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A5FD3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C6B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F641D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71BE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250ml，加厚杯卡纸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4EB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5F0A2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0.18</w:t>
            </w:r>
          </w:p>
        </w:tc>
      </w:tr>
      <w:tr w14:paraId="368E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C9EB1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C5315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处方打印纸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2C23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6DE5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A5，80克双胶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A23B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EC2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0.10</w:t>
            </w:r>
          </w:p>
        </w:tc>
      </w:tr>
      <w:tr w14:paraId="1B18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9492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AC96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各科室书刊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E590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889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A4，250克铜板纸，复膜。内页70克双胶，黑白，150-200页/本，胶装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6CD8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B6C7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30.00</w:t>
            </w:r>
          </w:p>
        </w:tc>
      </w:tr>
      <w:tr w14:paraId="1BE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F62C2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3852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表单、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登记本、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宣传资料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BB19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FD3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30克打字纸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6A76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3DCD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0.08</w:t>
            </w:r>
          </w:p>
        </w:tc>
      </w:tr>
      <w:tr w14:paraId="5BEF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18B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E88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档案袋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7D91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583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340*240*40mm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230克牛卡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纸，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打泡泡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穿绵绳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069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FE6F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1.50</w:t>
            </w:r>
          </w:p>
        </w:tc>
      </w:tr>
    </w:tbl>
    <w:p w14:paraId="6A6E89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bookmarkStart w:id="0" w:name="_Toc80952496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三、服务要求</w:t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009A7F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印刷要求</w:t>
      </w:r>
    </w:p>
    <w:p w14:paraId="772C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1.1印刷品规格尺寸、出血线、拉规线、色标齐全一致；印刷品图像位置、尺寸无误差、接版色调一致。</w:t>
      </w:r>
    </w:p>
    <w:p w14:paraId="2746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按照采购人提供的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印刷内容及样品进行排版。</w:t>
      </w:r>
    </w:p>
    <w:p w14:paraId="329F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1.3制作图片网点清晰结实、不变形，层次清楚分明，反差适中、图像清晰度好。</w:t>
      </w:r>
    </w:p>
    <w:p w14:paraId="5795D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1.4彩色颜色还原自然，墨色饱和适中，色相纯正，不偏色，角度准确无重影。</w:t>
      </w:r>
    </w:p>
    <w:p w14:paraId="68288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2.装订要求</w:t>
      </w:r>
    </w:p>
    <w:p w14:paraId="27E3B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2.1无多页、无缺页，无颠倒、无混装。</w:t>
      </w:r>
    </w:p>
    <w:p w14:paraId="08E8F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2.2裁切规格符合标准；不歪不斜。</w:t>
      </w:r>
    </w:p>
    <w:p w14:paraId="1273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2.3清洁无脏，无折角、无刀花、无毛茬、无缺损。</w:t>
      </w:r>
    </w:p>
    <w:p w14:paraId="627E9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2.4装订平整，钉距适当，无坏针、无漏钉、无重钉，胶装不掉页、不粘面。</w:t>
      </w:r>
    </w:p>
    <w:p w14:paraId="28E8E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3.配送时限要求</w:t>
      </w:r>
    </w:p>
    <w:p w14:paraId="71A4A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3.1常规配送时限要求：收到采购人的印刷服务订单需求后，按采购人的印刷服务清单，在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48小时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49FB9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3.2紧急配送时限要求：若遇急件订单，收到采购人的印刷服务订单需求后，按采购人的印刷服务清单要求，在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内将印刷产品按时配送到采购人指定地点，若出现质量或排版问题须在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24小时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内进行更换。</w:t>
      </w:r>
    </w:p>
    <w:p w14:paraId="3589A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4.售后服务要求</w:t>
      </w:r>
    </w:p>
    <w:p w14:paraId="15ED7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4.1 如出现质量问题，供应商在接到通知后应在1小时内响应，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个工作日内完成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并承担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更换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的费用，并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承担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因质量问题对采购人造成的损失；如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经成交供应商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次供应仍不能达到本合同约定的质量标准，视作成交供应商未能按时交货，采购人有权退货并追究投标人的违约责任。</w:t>
      </w:r>
    </w:p>
    <w:p w14:paraId="293D1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4.2至少配备1名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专人与采购人对接印刷服务。</w:t>
      </w:r>
    </w:p>
    <w:p w14:paraId="212C0A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1" w:name="_Toc8095249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、商务要求</w:t>
      </w:r>
      <w:bookmarkEnd w:id="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（实质性要求）</w:t>
      </w:r>
    </w:p>
    <w:p w14:paraId="13DEB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1.合同签订时间：自成交结果公告发出之日起30日。</w:t>
      </w:r>
    </w:p>
    <w:p w14:paraId="30142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2.合同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期限：自合同签订之日起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365日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。根据采购人需求，按需供货，合同年度期满或供货配送达到预算金额，本合同即自动终止。</w:t>
      </w:r>
    </w:p>
    <w:p w14:paraId="353C4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履约地点：采购人指定地点。</w:t>
      </w:r>
    </w:p>
    <w:p w14:paraId="04FB5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付款方式：按季度付款。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印刷产品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供货计划分批次送达到交货地点验收合格，收到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提供的合法有效完税发票票并完善财务手续后，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日内转账支付相应上季度100%的货款(如产品出现质量问题则支付期相应顺延)。</w:t>
      </w:r>
    </w:p>
    <w:p w14:paraId="69466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方正仿宋简体" w:hAnsi="方正仿宋简体" w:eastAsia="方正仿宋简体" w:cs="方正仿宋简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履约验收：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应严格按照《财政部关于进一步加强政府采购需求和履约验收管理的指导意见》(财库〔2016〕205 号)的要求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文件、采购合同的质量要求和技术指标、供应商的响应文件及承诺约定标准进行验收</w:t>
      </w:r>
      <w:r>
        <w:rPr>
          <w:rFonts w:hint="default" w:ascii="宋体" w:hAnsi="宋体" w:eastAsia="宋体" w:cs="宋体"/>
          <w:kern w:val="0"/>
          <w:sz w:val="24"/>
          <w:lang w:val="zh-CN" w:eastAsia="zh-CN"/>
        </w:rPr>
        <w:t>。</w:t>
      </w:r>
    </w:p>
    <w:p w14:paraId="40F11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、供应商资格要求及证明材料</w:t>
      </w:r>
      <w:bookmarkEnd w:id="2"/>
    </w:p>
    <w:p w14:paraId="70F6D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（一）资格要求相关证明材料：</w:t>
      </w:r>
    </w:p>
    <w:p w14:paraId="3BE6A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1.具有独立承担民事责任的能力（提供复印件）；</w:t>
      </w:r>
    </w:p>
    <w:p w14:paraId="7B7D0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（1）供应商若为企业法人：提供“统一社会信用代码营业执照”；</w:t>
      </w:r>
    </w:p>
    <w:p w14:paraId="5C436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（2）供应商若为事业法人：提供“统一社会信用代码法人登记证书”；</w:t>
      </w:r>
    </w:p>
    <w:p w14:paraId="47D5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（3）供应商若为其他组织：提供“对应主管部门颁发的准许执业证明文件或营业执照”；</w:t>
      </w:r>
    </w:p>
    <w:p w14:paraId="6A62F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（4）供应商若为自然人：提供“身份证明材料”。</w:t>
      </w:r>
    </w:p>
    <w:p w14:paraId="7A9AD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2.具备良好商业信誉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和健全的财务会计制度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192E8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.具备履行合同所必需的设备和专业技术能力（提供承诺函原件）；</w:t>
      </w:r>
    </w:p>
    <w:p w14:paraId="2E6B6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.具有依法缴纳税收和社会保障资金的良好记录（提供承诺函原件）；</w:t>
      </w:r>
    </w:p>
    <w:p w14:paraId="7613D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参加采购活动前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年内，在经营活动中没有重大违法记录（提供承诺函原件）；</w:t>
      </w:r>
    </w:p>
    <w:p w14:paraId="59281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6.法律、行政法规规定的其他条件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（提供承诺函原件）；</w:t>
      </w:r>
    </w:p>
    <w:p w14:paraId="6555D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.根据采购项目提出的特殊条件：提供行政主管部门颁发的有效期内的</w:t>
      </w:r>
    </w:p>
    <w:p w14:paraId="6286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《印刷经营许可证》（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提供复印件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）。</w:t>
      </w:r>
    </w:p>
    <w:p w14:paraId="4F482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（二）其他类似效力要求相关证明材料：</w:t>
      </w:r>
    </w:p>
    <w:p w14:paraId="6001D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1.法定代表人/单位负责人身份证明书原件及身份证明材料复印件；</w:t>
      </w:r>
    </w:p>
    <w:p w14:paraId="1153C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2.法定代表人/单位负责人授权书原件及被授权人身份证明材料复印件。</w:t>
      </w:r>
    </w:p>
    <w:p w14:paraId="1CA74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（注：由法定代表人/单位负责人本人参与的，可不提供法定代表人/单位负责人授权书）</w:t>
      </w:r>
    </w:p>
    <w:p w14:paraId="0757D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注：以上要求的资料均须加盖供应商单位的公章（鲜章）。</w:t>
      </w:r>
    </w:p>
    <w:p w14:paraId="5682BD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六、响应文件要求</w:t>
      </w:r>
    </w:p>
    <w:p w14:paraId="72985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1.数量：正本一份。</w:t>
      </w:r>
    </w:p>
    <w:p w14:paraId="493E7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2.响应文件签署：应根据采购文件的要求制作，签署、盖章和内容应完整。</w:t>
      </w:r>
    </w:p>
    <w:p w14:paraId="7CBA3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3.响应文件制作：统一用汉语编制、A4幅面纸印制，采用非活页方式装订后密封，并在封面处标注本项目名称、申请人名称、联系人、联系电话。</w:t>
      </w:r>
    </w:p>
    <w:p w14:paraId="63388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、响应文件的递交</w:t>
      </w:r>
    </w:p>
    <w:p w14:paraId="705C8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1.递交响应文件截止时间：20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日17:00（北京时间）。</w:t>
      </w:r>
    </w:p>
    <w:p w14:paraId="59F89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2.递交响应文件地点：资阳市雁江区人民医院采购办。</w:t>
      </w:r>
    </w:p>
    <w:p w14:paraId="6CFE6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3.逾期送达或者未送达指定地点的响应文件，采购人不予受理。</w:t>
      </w:r>
    </w:p>
    <w:p w14:paraId="7194D5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八、联系方式</w:t>
      </w:r>
    </w:p>
    <w:p w14:paraId="2F877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采购人：资阳市雁江区人民医院</w:t>
      </w:r>
    </w:p>
    <w:p w14:paraId="1D3B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采购人地址： 资阳市雁江区城东新区蜀乡大道669号</w:t>
      </w:r>
    </w:p>
    <w:p w14:paraId="0C86C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lang w:val="zh-CN" w:eastAsia="zh-CN"/>
        </w:rPr>
        <w:t>联系方式：采购办 028-26346672</w:t>
      </w:r>
    </w:p>
    <w:p w14:paraId="621858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九、询价采购报价书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 w:eastAsia="zh-CN"/>
        </w:rPr>
        <w:t>格式</w:t>
      </w:r>
    </w:p>
    <w:p w14:paraId="5B22852E">
      <w:pPr>
        <w:spacing w:line="40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62B4D9CA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3EA1AE7C">
      <w:pPr>
        <w:spacing w:line="400" w:lineRule="exact"/>
        <w:ind w:firstLine="54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4A5EECC0">
      <w:pPr>
        <w:spacing w:line="400" w:lineRule="exac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54"/>
        <w:gridCol w:w="1454"/>
        <w:gridCol w:w="1449"/>
        <w:gridCol w:w="776"/>
        <w:gridCol w:w="1190"/>
        <w:gridCol w:w="1192"/>
      </w:tblGrid>
      <w:tr w14:paraId="32BD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4" w:type="dxa"/>
            <w:vAlign w:val="center"/>
          </w:tcPr>
          <w:p w14:paraId="66AEBAF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14:paraId="688FEC4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4" w:type="dxa"/>
            <w:vAlign w:val="center"/>
          </w:tcPr>
          <w:p w14:paraId="6BE9CCE8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449" w:type="dxa"/>
            <w:vAlign w:val="center"/>
          </w:tcPr>
          <w:p w14:paraId="0E87A6CC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vAlign w:val="center"/>
          </w:tcPr>
          <w:p w14:paraId="66A12E5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 w14:paraId="49093FF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192" w:type="dxa"/>
            <w:vAlign w:val="center"/>
          </w:tcPr>
          <w:p w14:paraId="1D735A23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99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3E8EB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648D5F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3DED30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24B1EB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5C156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C2D2B0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1B178B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6032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1ABEDC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560DE35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30261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41FBFA2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09E643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572756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6FAEC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710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45E6F5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18CED2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90CE3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3856CB5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22B37E0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7FB6323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3DA1912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232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4" w:type="dxa"/>
            <w:vAlign w:val="center"/>
          </w:tcPr>
          <w:p w14:paraId="76F3C79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20B50D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4" w:type="dxa"/>
            <w:vAlign w:val="center"/>
          </w:tcPr>
          <w:p w14:paraId="41C482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9" w:type="dxa"/>
            <w:vAlign w:val="center"/>
          </w:tcPr>
          <w:p w14:paraId="647AC2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vAlign w:val="center"/>
          </w:tcPr>
          <w:p w14:paraId="423517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 w14:paraId="643453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2" w:type="dxa"/>
            <w:vAlign w:val="center"/>
          </w:tcPr>
          <w:p w14:paraId="6D7F04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 w14:paraId="48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9" w:type="dxa"/>
            <w:gridSpan w:val="7"/>
            <w:vAlign w:val="center"/>
          </w:tcPr>
          <w:p w14:paraId="08B945B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1978046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:1.所报单价不超过最高单价限价。2.根据实际供货数量按批次支付。3.所报价格是交货地的验收价格，其单价即为履行合同的固定价格。设计、排版、出片、制版、印刷、修切、装订、粘结、包装及配送费用等一切相关费用均包含在报价中。</w:t>
      </w:r>
    </w:p>
    <w:p w14:paraId="2FCB065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2A54106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073B445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4912C6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247DF4D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656B9BE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</w:t>
      </w:r>
    </w:p>
    <w:p w14:paraId="603D369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</w:p>
    <w:p w14:paraId="2577BA3E">
      <w:pPr>
        <w:spacing w:line="360" w:lineRule="auto"/>
        <w:ind w:firstLine="3600" w:firstLineChars="1500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投标人名称（盖章）：</w:t>
      </w:r>
    </w:p>
    <w:p w14:paraId="285207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6907E6A7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  </w:t>
      </w:r>
    </w:p>
    <w:p w14:paraId="20CA2A3C">
      <w:pPr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</w:p>
    <w:p w14:paraId="02A78B19">
      <w:pPr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B9FD"/>
    <w:multiLevelType w:val="singleLevel"/>
    <w:tmpl w:val="E4E9B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NGQ2MzM2NDFlYjkwNmFlMmQxMzkyMjk1Mjg2ODIifQ=="/>
  </w:docVars>
  <w:rsids>
    <w:rsidRoot w:val="7C142A60"/>
    <w:rsid w:val="00044FF0"/>
    <w:rsid w:val="00125390"/>
    <w:rsid w:val="001F42DA"/>
    <w:rsid w:val="00233024"/>
    <w:rsid w:val="003F06E7"/>
    <w:rsid w:val="00541C92"/>
    <w:rsid w:val="005F6D10"/>
    <w:rsid w:val="00762313"/>
    <w:rsid w:val="00784055"/>
    <w:rsid w:val="007B3317"/>
    <w:rsid w:val="0082226B"/>
    <w:rsid w:val="00831FC9"/>
    <w:rsid w:val="00A46CE0"/>
    <w:rsid w:val="00B9572E"/>
    <w:rsid w:val="00CF350D"/>
    <w:rsid w:val="00D3311F"/>
    <w:rsid w:val="00DA4563"/>
    <w:rsid w:val="00DB3413"/>
    <w:rsid w:val="00E56FA9"/>
    <w:rsid w:val="00F85EFD"/>
    <w:rsid w:val="00FC08D2"/>
    <w:rsid w:val="05815C5A"/>
    <w:rsid w:val="083C0E6D"/>
    <w:rsid w:val="0E0A28AA"/>
    <w:rsid w:val="14980FD7"/>
    <w:rsid w:val="18622CA6"/>
    <w:rsid w:val="19E0295F"/>
    <w:rsid w:val="1BB4605B"/>
    <w:rsid w:val="1C340F4C"/>
    <w:rsid w:val="1DC30C2D"/>
    <w:rsid w:val="22996C4E"/>
    <w:rsid w:val="23892A69"/>
    <w:rsid w:val="25CB23A3"/>
    <w:rsid w:val="2BAC5ACF"/>
    <w:rsid w:val="2EF2253F"/>
    <w:rsid w:val="327C7152"/>
    <w:rsid w:val="371206BC"/>
    <w:rsid w:val="4097561F"/>
    <w:rsid w:val="45BE13DC"/>
    <w:rsid w:val="470D2546"/>
    <w:rsid w:val="475A2C91"/>
    <w:rsid w:val="49C2482A"/>
    <w:rsid w:val="51F44496"/>
    <w:rsid w:val="528642E9"/>
    <w:rsid w:val="536A059B"/>
    <w:rsid w:val="54ED596D"/>
    <w:rsid w:val="57336427"/>
    <w:rsid w:val="5745694E"/>
    <w:rsid w:val="59DF20CD"/>
    <w:rsid w:val="5DE902BF"/>
    <w:rsid w:val="5FAC34B6"/>
    <w:rsid w:val="61770B80"/>
    <w:rsid w:val="661C671E"/>
    <w:rsid w:val="66930BAB"/>
    <w:rsid w:val="67344084"/>
    <w:rsid w:val="69531052"/>
    <w:rsid w:val="6BAB1983"/>
    <w:rsid w:val="795E0BBF"/>
    <w:rsid w:val="79E12158"/>
    <w:rsid w:val="7C142A60"/>
    <w:rsid w:val="7E7377C6"/>
    <w:rsid w:val="7F8E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character" w:customStyle="1" w:styleId="9">
    <w:name w:val="标题 2 Char"/>
    <w:basedOn w:val="8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3118</Words>
  <Characters>3596</Characters>
  <Lines>20</Lines>
  <Paragraphs>5</Paragraphs>
  <TotalTime>2</TotalTime>
  <ScaleCrop>false</ScaleCrop>
  <LinksUpToDate>false</LinksUpToDate>
  <CharactersWithSpaces>3744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李好</cp:lastModifiedBy>
  <dcterms:modified xsi:type="dcterms:W3CDTF">2024-07-30T07:37:37Z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2A8DFF7D56D64A8595FE5AF8AAD96078</vt:lpwstr>
  </property>
</Properties>
</file>