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b/>
          <w:bCs/>
          <w:color w:val="404040"/>
          <w:kern w:val="0"/>
          <w:sz w:val="28"/>
        </w:rPr>
        <w:t>附件：报名要求</w:t>
      </w:r>
    </w:p>
    <w:p>
      <w:pPr>
        <w:widowControl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（一）资格要求相关证明材料：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1.具有独立承担民事责任的能力（提供复印件）；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（1）供应商若为企业法人：提供“统一社会信用代码营业执照”；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（2）供应商若为事业法人：提供“统一社会信用代码法人登记证书”；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（3）供应商若为其他组织：提供“对应主管部门颁发的准许执业证明文件或营业执照”；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（4）供应商若为自然人：提供“身份证明材料”。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2.具备良好商业信誉的证明材料（提供承诺函原件）；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3.具备健全的财务会计制度的证明材料（提供承诺函原件）；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4.具有依法缴纳税收和社会保障资金的良好记录（提供承诺函原件）；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5.具备履行合同所必需的设备和专业技术能力的证明材料（提供承诺函原件）；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6.参加政府采购活动前3年内在经营活动中没有重大违法记录（提供承诺函原件）；</w:t>
      </w:r>
    </w:p>
    <w:p>
      <w:pPr>
        <w:widowControl/>
        <w:ind w:firstLine="548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7.具备法律、行政法规规定的其他条件的证明材料（提供承诺函原件）；</w:t>
      </w:r>
    </w:p>
    <w:p>
      <w:pPr>
        <w:widowControl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（二）其他类似效力要求相关证明材料：</w:t>
      </w:r>
    </w:p>
    <w:p>
      <w:pPr>
        <w:widowControl/>
        <w:ind w:firstLine="480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1.法定代表人/单位负责人身份证明书原件及身份证明材料复印件；</w:t>
      </w:r>
    </w:p>
    <w:p>
      <w:pPr>
        <w:widowControl/>
        <w:ind w:firstLine="480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2.法定代表人/单位负责人授权书原件及被授权人身份证明材料复印件。</w:t>
      </w:r>
    </w:p>
    <w:p>
      <w:pPr>
        <w:widowControl/>
        <w:ind w:firstLine="480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（注：由法定代表人/单位负责人本人参与的，可不提供法定代表人/单位负责人授权书）</w:t>
      </w:r>
    </w:p>
    <w:p>
      <w:pPr>
        <w:widowControl/>
        <w:ind w:firstLine="480"/>
        <w:jc w:val="left"/>
        <w:rPr>
          <w:rFonts w:ascii="微软雅黑" w:hAnsi="微软雅黑" w:cs="宋体"/>
          <w:color w:val="404040"/>
          <w:kern w:val="0"/>
          <w:szCs w:val="21"/>
        </w:rPr>
      </w:pPr>
      <w:r>
        <w:rPr>
          <w:rFonts w:hint="eastAsia" w:ascii="仿宋" w:hAnsi="微软雅黑" w:eastAsia="仿宋" w:cs="宋体"/>
          <w:color w:val="404040"/>
          <w:kern w:val="0"/>
          <w:sz w:val="28"/>
          <w:szCs w:val="28"/>
        </w:rPr>
        <w:t>注：以上要求的资料均须加盖供应商单位的公章（鲜章）。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16DF"/>
    <w:rsid w:val="276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2023-05-22T01:43:00Z</dcterms:created>
  <dc:creator>你好小平</dc:creator>
  <cp:lastModifiedBy>你好小平</cp:lastModifiedBy>
  <dcterms:modified xsi:type="dcterms:W3CDTF">2023-05-22T01:43:38Z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