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DC6" w:rsidRDefault="00913D80">
      <w:pPr>
        <w:spacing w:line="660" w:lineRule="exact"/>
        <w:jc w:val="center"/>
        <w:rPr>
          <w:rFonts w:asciiTheme="minorEastAsia" w:hAnsiTheme="minorEastAsia"/>
          <w:b/>
          <w:bCs/>
          <w:sz w:val="36"/>
          <w:szCs w:val="36"/>
        </w:rPr>
      </w:pPr>
      <w:r>
        <w:rPr>
          <w:rFonts w:asciiTheme="minorEastAsia" w:hAnsiTheme="minorEastAsia" w:hint="eastAsia"/>
          <w:b/>
          <w:bCs/>
          <w:sz w:val="36"/>
          <w:szCs w:val="36"/>
        </w:rPr>
        <w:t>资阳市雁江区人民医院</w:t>
      </w:r>
    </w:p>
    <w:p w:rsidR="004A5DC6" w:rsidRDefault="00913D80">
      <w:pPr>
        <w:spacing w:line="660" w:lineRule="exact"/>
        <w:jc w:val="center"/>
        <w:rPr>
          <w:rFonts w:asciiTheme="minorEastAsia" w:hAnsiTheme="minorEastAsia"/>
          <w:b/>
          <w:bCs/>
          <w:sz w:val="36"/>
          <w:szCs w:val="36"/>
        </w:rPr>
      </w:pPr>
      <w:r>
        <w:rPr>
          <w:rFonts w:asciiTheme="minorEastAsia" w:hAnsiTheme="minorEastAsia" w:hint="eastAsia"/>
          <w:b/>
          <w:bCs/>
          <w:sz w:val="36"/>
          <w:szCs w:val="36"/>
        </w:rPr>
        <w:t>实习生护士服套装询价采购需求</w:t>
      </w:r>
    </w:p>
    <w:p w:rsidR="004A5DC6" w:rsidRDefault="004A5DC6">
      <w:pPr>
        <w:spacing w:line="360" w:lineRule="auto"/>
        <w:rPr>
          <w:rFonts w:asciiTheme="minorEastAsia" w:hAnsiTheme="minorEastAsia"/>
          <w:sz w:val="36"/>
          <w:szCs w:val="36"/>
        </w:rPr>
      </w:pPr>
    </w:p>
    <w:p w:rsidR="004A5DC6" w:rsidRDefault="00913D80">
      <w:pPr>
        <w:pStyle w:val="ac"/>
        <w:spacing w:line="360" w:lineRule="auto"/>
        <w:ind w:firstLine="482"/>
        <w:rPr>
          <w:rFonts w:asciiTheme="minorEastAsia" w:hAnsiTheme="minorEastAsia"/>
          <w:b/>
          <w:sz w:val="24"/>
          <w:szCs w:val="24"/>
        </w:rPr>
      </w:pPr>
      <w:r>
        <w:rPr>
          <w:rFonts w:asciiTheme="minorEastAsia" w:hAnsiTheme="minorEastAsia" w:hint="eastAsia"/>
          <w:b/>
          <w:sz w:val="24"/>
          <w:szCs w:val="24"/>
        </w:rPr>
        <w:t>一、项目要求及其他相关要求</w:t>
      </w:r>
    </w:p>
    <w:p w:rsidR="004A5DC6" w:rsidRDefault="00913D80">
      <w:pPr>
        <w:spacing w:line="360" w:lineRule="auto"/>
        <w:ind w:firstLineChars="200" w:firstLine="480"/>
        <w:rPr>
          <w:sz w:val="24"/>
          <w:szCs w:val="24"/>
        </w:rPr>
      </w:pPr>
      <w:r>
        <w:rPr>
          <w:rFonts w:asciiTheme="minorEastAsia" w:hAnsiTheme="minorEastAsia" w:cstheme="minorEastAsia" w:hint="eastAsia"/>
          <w:sz w:val="24"/>
          <w:szCs w:val="24"/>
        </w:rPr>
        <w:t>1.</w:t>
      </w:r>
      <w:r>
        <w:rPr>
          <w:rFonts w:hint="eastAsia"/>
          <w:sz w:val="24"/>
          <w:szCs w:val="24"/>
        </w:rPr>
        <w:t>本项目最高限价</w:t>
      </w:r>
      <w:r>
        <w:rPr>
          <w:rFonts w:asciiTheme="minorEastAsia" w:hAnsiTheme="minorEastAsia" w:cstheme="minorEastAsia" w:hint="eastAsia"/>
          <w:sz w:val="24"/>
          <w:szCs w:val="24"/>
        </w:rPr>
        <w:t>6.21</w:t>
      </w:r>
      <w:r>
        <w:rPr>
          <w:rFonts w:hint="eastAsia"/>
          <w:sz w:val="24"/>
          <w:szCs w:val="24"/>
        </w:rPr>
        <w:t>万元。</w:t>
      </w:r>
    </w:p>
    <w:p w:rsidR="004A5DC6" w:rsidRDefault="00913D80">
      <w:pPr>
        <w:pStyle w:val="BodyText"/>
        <w:spacing w:line="360" w:lineRule="auto"/>
        <w:ind w:firstLineChars="200" w:firstLine="480"/>
      </w:pPr>
      <w:r>
        <w:rPr>
          <w:rFonts w:asciiTheme="minorEastAsia" w:hAnsiTheme="minorEastAsia" w:cstheme="minorEastAsia" w:hint="eastAsia"/>
        </w:rPr>
        <w:t>2.采</w:t>
      </w:r>
      <w:r>
        <w:rPr>
          <w:rFonts w:hint="eastAsia"/>
        </w:rPr>
        <w:t>购内容</w:t>
      </w:r>
    </w:p>
    <w:tbl>
      <w:tblPr>
        <w:tblW w:w="8413" w:type="dxa"/>
        <w:tblLayout w:type="fixed"/>
        <w:tblCellMar>
          <w:left w:w="0" w:type="dxa"/>
          <w:right w:w="0" w:type="dxa"/>
        </w:tblCellMar>
        <w:tblLook w:val="04A0"/>
      </w:tblPr>
      <w:tblGrid>
        <w:gridCol w:w="351"/>
        <w:gridCol w:w="850"/>
        <w:gridCol w:w="767"/>
        <w:gridCol w:w="600"/>
        <w:gridCol w:w="2567"/>
        <w:gridCol w:w="1100"/>
        <w:gridCol w:w="604"/>
        <w:gridCol w:w="896"/>
        <w:gridCol w:w="678"/>
      </w:tblGrid>
      <w:tr w:rsidR="004A5DC6">
        <w:trPr>
          <w:trHeight w:val="1257"/>
        </w:trPr>
        <w:tc>
          <w:tcPr>
            <w:tcW w:w="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品名</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规格</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单位</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产品说明</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含量</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数量</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最高</w:t>
            </w:r>
          </w:p>
          <w:p w:rsidR="004A5DC6" w:rsidRDefault="00913D8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限价（元）</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jc w:val="center"/>
              <w:rPr>
                <w:rFonts w:ascii="宋体" w:eastAsia="宋体" w:hAnsi="宋体" w:cs="宋体"/>
                <w:color w:val="000000"/>
                <w:szCs w:val="21"/>
              </w:rPr>
            </w:pPr>
            <w:r>
              <w:rPr>
                <w:rFonts w:ascii="宋体" w:eastAsia="宋体" w:hAnsi="宋体" w:cs="宋体" w:hint="eastAsia"/>
                <w:color w:val="000000"/>
                <w:szCs w:val="21"/>
              </w:rPr>
              <w:t>备注</w:t>
            </w:r>
          </w:p>
        </w:tc>
      </w:tr>
      <w:tr w:rsidR="004A5DC6">
        <w:trPr>
          <w:trHeight w:val="1267"/>
        </w:trPr>
        <w:tc>
          <w:tcPr>
            <w:tcW w:w="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夏季实习生护士服套装</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S M L XL XXL XXXL</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套</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深兰光白，易洗，耐摩擦抗</w:t>
            </w:r>
            <w:r>
              <w:rPr>
                <w:rFonts w:ascii="宋体" w:eastAsia="宋体" w:hAnsi="宋体" w:cs="宋体" w:hint="eastAsia"/>
                <w:color w:val="000000"/>
                <w:kern w:val="0"/>
                <w:sz w:val="20"/>
                <w:szCs w:val="20"/>
              </w:rPr>
              <w:br/>
              <w:t>皱，不起球，不变色，美观，</w:t>
            </w:r>
            <w:r>
              <w:rPr>
                <w:rFonts w:ascii="宋体" w:eastAsia="宋体" w:hAnsi="宋体" w:cs="宋体" w:hint="eastAsia"/>
                <w:color w:val="000000"/>
                <w:kern w:val="0"/>
                <w:sz w:val="20"/>
                <w:szCs w:val="20"/>
              </w:rPr>
              <w:br/>
              <w:t>舒适，布面光洁，纹理清晰。</w:t>
            </w:r>
            <w:r>
              <w:rPr>
                <w:rFonts w:ascii="宋体" w:eastAsia="宋体" w:hAnsi="宋体" w:cs="宋体" w:hint="eastAsia"/>
                <w:color w:val="000000"/>
                <w:kern w:val="0"/>
                <w:sz w:val="20"/>
                <w:szCs w:val="20"/>
              </w:rPr>
              <w:br/>
              <w:t>定染! 全工艺医用布</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T65/C35</w:t>
            </w:r>
            <w:r>
              <w:rPr>
                <w:rFonts w:ascii="宋体" w:eastAsia="宋体" w:hAnsi="宋体" w:cs="宋体" w:hint="eastAsia"/>
                <w:color w:val="000000"/>
                <w:kern w:val="0"/>
                <w:sz w:val="20"/>
                <w:szCs w:val="20"/>
              </w:rPr>
              <w:br/>
              <w:t>23※23</w:t>
            </w:r>
            <w:r>
              <w:rPr>
                <w:rFonts w:ascii="宋体" w:eastAsia="宋体" w:hAnsi="宋体" w:cs="宋体" w:hint="eastAsia"/>
                <w:color w:val="000000"/>
                <w:kern w:val="0"/>
                <w:sz w:val="20"/>
                <w:szCs w:val="20"/>
              </w:rPr>
              <w:br/>
              <w:t>104※61</w:t>
            </w:r>
            <w:r>
              <w:rPr>
                <w:rFonts w:ascii="宋体" w:eastAsia="宋体" w:hAnsi="宋体" w:cs="宋体" w:hint="eastAsia"/>
                <w:color w:val="000000"/>
                <w:kern w:val="0"/>
                <w:sz w:val="20"/>
                <w:szCs w:val="20"/>
              </w:rPr>
              <w:br/>
              <w:t>150cm</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270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110.00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jc w:val="center"/>
              <w:rPr>
                <w:rFonts w:ascii="宋体" w:eastAsia="宋体" w:hAnsi="宋体" w:cs="宋体"/>
                <w:color w:val="000000"/>
                <w:szCs w:val="21"/>
              </w:rPr>
            </w:pPr>
            <w:r>
              <w:rPr>
                <w:rFonts w:ascii="宋体" w:eastAsia="宋体" w:hAnsi="宋体" w:cs="宋体" w:hint="eastAsia"/>
                <w:color w:val="000000"/>
                <w:szCs w:val="21"/>
              </w:rPr>
              <w:t>样品由采购人提供</w:t>
            </w:r>
          </w:p>
        </w:tc>
      </w:tr>
      <w:tr w:rsidR="004A5DC6">
        <w:trPr>
          <w:trHeight w:val="1267"/>
        </w:trPr>
        <w:tc>
          <w:tcPr>
            <w:tcW w:w="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冬季实习生护士服套装</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S M L XL XXL XXXL</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套</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深兰光白，易洗，耐摩擦抗</w:t>
            </w:r>
            <w:r>
              <w:rPr>
                <w:rFonts w:ascii="宋体" w:eastAsia="宋体" w:hAnsi="宋体" w:cs="宋体" w:hint="eastAsia"/>
                <w:color w:val="000000"/>
                <w:kern w:val="0"/>
                <w:sz w:val="20"/>
                <w:szCs w:val="20"/>
              </w:rPr>
              <w:br/>
              <w:t>皱，不起球，不变色，美观，</w:t>
            </w:r>
            <w:r>
              <w:rPr>
                <w:rFonts w:ascii="宋体" w:eastAsia="宋体" w:hAnsi="宋体" w:cs="宋体" w:hint="eastAsia"/>
                <w:color w:val="000000"/>
                <w:kern w:val="0"/>
                <w:sz w:val="20"/>
                <w:szCs w:val="20"/>
              </w:rPr>
              <w:br/>
              <w:t>舒适，布面光洁，纹理清晰。</w:t>
            </w:r>
            <w:r>
              <w:rPr>
                <w:rFonts w:ascii="宋体" w:eastAsia="宋体" w:hAnsi="宋体" w:cs="宋体" w:hint="eastAsia"/>
                <w:color w:val="000000"/>
                <w:kern w:val="0"/>
                <w:sz w:val="20"/>
                <w:szCs w:val="20"/>
              </w:rPr>
              <w:br/>
              <w:t>定染! 全工艺医用布</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T65/C35</w:t>
            </w:r>
            <w:r>
              <w:rPr>
                <w:rFonts w:ascii="宋体" w:eastAsia="宋体" w:hAnsi="宋体" w:cs="宋体" w:hint="eastAsia"/>
                <w:color w:val="000000"/>
                <w:kern w:val="0"/>
                <w:sz w:val="20"/>
                <w:szCs w:val="20"/>
              </w:rPr>
              <w:br/>
              <w:t>23※21</w:t>
            </w:r>
            <w:r>
              <w:rPr>
                <w:rFonts w:ascii="宋体" w:eastAsia="宋体" w:hAnsi="宋体" w:cs="宋体" w:hint="eastAsia"/>
                <w:color w:val="000000"/>
                <w:kern w:val="0"/>
                <w:sz w:val="20"/>
                <w:szCs w:val="20"/>
              </w:rPr>
              <w:br/>
              <w:t>138※71</w:t>
            </w:r>
            <w:r>
              <w:rPr>
                <w:rFonts w:ascii="宋体" w:eastAsia="宋体" w:hAnsi="宋体" w:cs="宋体" w:hint="eastAsia"/>
                <w:color w:val="000000"/>
                <w:kern w:val="0"/>
                <w:sz w:val="20"/>
                <w:szCs w:val="20"/>
              </w:rPr>
              <w:br/>
              <w:t>150cm</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270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120.00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DC6" w:rsidRDefault="00913D80">
            <w:pPr>
              <w:jc w:val="center"/>
              <w:rPr>
                <w:rFonts w:ascii="宋体" w:eastAsia="宋体" w:hAnsi="宋体" w:cs="宋体"/>
                <w:color w:val="000000"/>
                <w:szCs w:val="21"/>
              </w:rPr>
            </w:pPr>
            <w:r>
              <w:rPr>
                <w:rFonts w:ascii="宋体" w:eastAsia="宋体" w:hAnsi="宋体" w:cs="宋体" w:hint="eastAsia"/>
                <w:color w:val="000000"/>
                <w:szCs w:val="21"/>
              </w:rPr>
              <w:t>样品由采购人提供</w:t>
            </w:r>
          </w:p>
        </w:tc>
      </w:tr>
    </w:tbl>
    <w:p w:rsidR="004A5DC6" w:rsidRDefault="00913D80">
      <w:pPr>
        <w:spacing w:after="50" w:line="360" w:lineRule="auto"/>
        <w:ind w:firstLineChars="200" w:firstLine="482"/>
        <w:rPr>
          <w:rFonts w:ascii="Times New Roman" w:eastAsia="宋体" w:hAnsi="Times New Roman" w:cs="Times New Roman"/>
          <w:b/>
          <w:bCs/>
          <w:sz w:val="24"/>
        </w:rPr>
      </w:pPr>
      <w:bookmarkStart w:id="0" w:name="_Toc56091117"/>
      <w:r>
        <w:rPr>
          <w:rFonts w:ascii="Times New Roman" w:eastAsia="宋体" w:hAnsi="Times New Roman" w:cs="Times New Roman" w:hint="eastAsia"/>
          <w:b/>
          <w:bCs/>
          <w:sz w:val="24"/>
        </w:rPr>
        <w:t>二、服务内容及要求</w:t>
      </w:r>
    </w:p>
    <w:p w:rsidR="004A5DC6" w:rsidRDefault="00913D80">
      <w:pPr>
        <w:spacing w:after="50"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（一）服务内容</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、投标人承诺必须在中标后</w:t>
      </w:r>
      <w:r>
        <w:rPr>
          <w:rFonts w:ascii="Times New Roman" w:eastAsia="宋体" w:hAnsi="Times New Roman" w:cs="Times New Roman" w:hint="eastAsia"/>
          <w:sz w:val="24"/>
        </w:rPr>
        <w:t>3</w:t>
      </w:r>
      <w:r>
        <w:rPr>
          <w:rFonts w:ascii="Times New Roman" w:eastAsia="宋体" w:hAnsi="Times New Roman" w:cs="Times New Roman" w:hint="eastAsia"/>
          <w:sz w:val="24"/>
        </w:rPr>
        <w:t>日内到资阳市雁江区人民医院签订合同并对院内所有工作服购买尺码、数量、类别进行确认。</w:t>
      </w:r>
    </w:p>
    <w:p w:rsidR="004A5DC6" w:rsidRDefault="00913D80">
      <w:pPr>
        <w:spacing w:after="50"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2</w:t>
      </w:r>
      <w:r>
        <w:rPr>
          <w:rFonts w:ascii="Times New Roman" w:eastAsia="宋体" w:hAnsi="Times New Roman" w:cs="Times New Roman" w:hint="eastAsia"/>
          <w:color w:val="000000" w:themeColor="text1"/>
          <w:sz w:val="24"/>
        </w:rPr>
        <w:t>、所投货物要有符合国家规定的产品生产及检测标准，完善的质量安全管理制度及控制程序。</w:t>
      </w:r>
    </w:p>
    <w:p w:rsidR="004A5DC6" w:rsidRDefault="00913D80">
      <w:pPr>
        <w:spacing w:after="50"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3</w:t>
      </w:r>
      <w:r>
        <w:rPr>
          <w:rFonts w:ascii="Times New Roman" w:eastAsia="宋体" w:hAnsi="Times New Roman" w:cs="Times New Roman" w:hint="eastAsia"/>
          <w:color w:val="000000" w:themeColor="text1"/>
          <w:sz w:val="24"/>
        </w:rPr>
        <w:t>、每批次送货货物需配备当地（资阳市）检测部门出具的检测报告，采购人有权随机抽查进行检测，如不合格，相关检测费用由中标人承担。</w:t>
      </w:r>
    </w:p>
    <w:p w:rsidR="004A5DC6" w:rsidRDefault="00913D80">
      <w:pPr>
        <w:spacing w:after="50" w:line="360" w:lineRule="auto"/>
        <w:ind w:firstLineChars="200" w:firstLine="480"/>
        <w:rPr>
          <w:rFonts w:ascii="Times New Roman" w:eastAsia="宋体" w:hAnsi="Times New Roman" w:cs="Times New Roman"/>
          <w:color w:val="FF0000"/>
          <w:sz w:val="24"/>
        </w:rPr>
      </w:pPr>
      <w:r>
        <w:rPr>
          <w:rFonts w:ascii="Times New Roman" w:eastAsia="宋体" w:hAnsi="Times New Roman" w:cs="Times New Roman" w:hint="eastAsia"/>
          <w:color w:val="000000" w:themeColor="text1"/>
          <w:sz w:val="24"/>
        </w:rPr>
        <w:t>4</w:t>
      </w:r>
      <w:r>
        <w:rPr>
          <w:rFonts w:ascii="Times New Roman" w:eastAsia="宋体" w:hAnsi="Times New Roman" w:cs="Times New Roman" w:hint="eastAsia"/>
          <w:color w:val="000000" w:themeColor="text1"/>
          <w:sz w:val="24"/>
        </w:rPr>
        <w:t>、所提供产品质保期内，在正常使用情况下，发生的非人为毁坏的任何故</w:t>
      </w:r>
      <w:r>
        <w:rPr>
          <w:rFonts w:ascii="Times New Roman" w:eastAsia="宋体" w:hAnsi="Times New Roman" w:cs="Times New Roman" w:hint="eastAsia"/>
          <w:color w:val="000000"/>
          <w:sz w:val="24"/>
        </w:rPr>
        <w:t>障，免费更换。</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hint="eastAsia"/>
          <w:sz w:val="24"/>
        </w:rPr>
        <w:t>、投标人须具有完善的储运及配送管理体系，完善的仓储配送操作规程，具有所投物资储存场所及标准，配备专用的车辆按要求及时配送到指定的地点的能力。</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lastRenderedPageBreak/>
        <w:t>6</w:t>
      </w:r>
      <w:r>
        <w:rPr>
          <w:rFonts w:ascii="Times New Roman" w:eastAsia="宋体" w:hAnsi="Times New Roman" w:cs="Times New Roman" w:hint="eastAsia"/>
          <w:sz w:val="24"/>
        </w:rPr>
        <w:t>、具有完整的应急处理预案和应急处理组织构架，出现问题须在第一时间内派人到现场应急处理。</w:t>
      </w:r>
    </w:p>
    <w:p w:rsidR="004A5DC6" w:rsidRDefault="00913D80">
      <w:pPr>
        <w:spacing w:after="50"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（二）配送办法及储存要求</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、投标人从合同约定时间开始，按照采购人提供的品种、数量及配送地点，将采购的货物送到指定地点。每次配送的数量按采购人要求送货。</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、投标人必须保质、保量、按时、按要求配送，按需提供产品。配送路线自行确定。</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hint="eastAsia"/>
          <w:sz w:val="24"/>
        </w:rPr>
        <w:t>、确定专车和工作认真负责、身体健康的专人按要求送到采购人指定地点。</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4</w:t>
      </w:r>
      <w:r>
        <w:rPr>
          <w:rFonts w:ascii="Times New Roman" w:eastAsia="宋体" w:hAnsi="Times New Roman" w:cs="Times New Roman" w:hint="eastAsia"/>
          <w:sz w:val="24"/>
        </w:rPr>
        <w:t>、运输产品时应避免日晒、雨淋。禁止与有毒、有害、有异味的物品混装运输。</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hint="eastAsia"/>
          <w:sz w:val="24"/>
        </w:rPr>
        <w:t>、配送、搬运、调换、存放、回收过程中产生的费用由投标人自行负责。</w:t>
      </w:r>
    </w:p>
    <w:p w:rsidR="004A5DC6" w:rsidRDefault="00913D80">
      <w:pPr>
        <w:spacing w:after="50" w:line="360" w:lineRule="auto"/>
        <w:ind w:firstLineChars="200" w:firstLine="480"/>
      </w:pPr>
      <w:r>
        <w:rPr>
          <w:rFonts w:ascii="Times New Roman" w:eastAsia="宋体" w:hAnsi="Times New Roman" w:cs="Times New Roman" w:hint="eastAsia"/>
          <w:sz w:val="24"/>
        </w:rPr>
        <w:t>6</w:t>
      </w:r>
      <w:r>
        <w:rPr>
          <w:rFonts w:ascii="Times New Roman" w:eastAsia="宋体" w:hAnsi="Times New Roman" w:cs="Times New Roman" w:hint="eastAsia"/>
          <w:sz w:val="24"/>
        </w:rPr>
        <w:t>、按照要求（配送时间、数量等）配送至采购人指定位置。</w:t>
      </w:r>
    </w:p>
    <w:p w:rsidR="004A5DC6" w:rsidRDefault="00913D80">
      <w:pPr>
        <w:spacing w:after="50"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（三）售后服务</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、因采购的货物存在质量问题、降低货物标准供货或因此原因发生的安全事故，由中标人承担全部经济和法律责任，终止合同并取消配送资格。</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、按质、按时、按量、按合同做好配送服务工作；按照国家法律法规相关要求严把质量关。</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hint="eastAsia"/>
          <w:sz w:val="24"/>
        </w:rPr>
        <w:t>、提供质量保证，对</w:t>
      </w:r>
      <w:r w:rsidR="00A31A69" w:rsidRPr="00A31A69">
        <w:rPr>
          <w:rFonts w:ascii="Times New Roman" w:eastAsia="宋体" w:hAnsi="Times New Roman" w:cs="Times New Roman" w:hint="eastAsia"/>
          <w:sz w:val="24"/>
        </w:rPr>
        <w:t>破损</w:t>
      </w:r>
      <w:r w:rsidRPr="00A31A69">
        <w:rPr>
          <w:rFonts w:ascii="Times New Roman" w:eastAsia="宋体" w:hAnsi="Times New Roman" w:cs="Times New Roman" w:hint="eastAsia"/>
          <w:sz w:val="24"/>
        </w:rPr>
        <w:t>等货物于</w:t>
      </w:r>
      <w:r>
        <w:rPr>
          <w:rFonts w:ascii="Times New Roman" w:eastAsia="宋体" w:hAnsi="Times New Roman" w:cs="Times New Roman" w:hint="eastAsia"/>
          <w:sz w:val="24"/>
        </w:rPr>
        <w:t>配送当天无条件更换。</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4</w:t>
      </w:r>
      <w:r>
        <w:rPr>
          <w:rFonts w:ascii="Times New Roman" w:eastAsia="宋体" w:hAnsi="Times New Roman" w:cs="Times New Roman" w:hint="eastAsia"/>
          <w:sz w:val="24"/>
        </w:rPr>
        <w:t>、接受相关职能部门抽样检验。</w:t>
      </w:r>
    </w:p>
    <w:p w:rsidR="004A5DC6" w:rsidRDefault="00913D80">
      <w:pPr>
        <w:spacing w:after="50"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（四）售后服务响应时间要求</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、中标人接到使用方产品出现问题的通知后立即作出响应，</w:t>
      </w:r>
      <w:r>
        <w:rPr>
          <w:rFonts w:ascii="Times New Roman" w:eastAsia="宋体" w:hAnsi="Times New Roman" w:cs="Times New Roman" w:hint="eastAsia"/>
          <w:sz w:val="24"/>
        </w:rPr>
        <w:t>2</w:t>
      </w:r>
      <w:r>
        <w:rPr>
          <w:rFonts w:ascii="Times New Roman" w:eastAsia="宋体" w:hAnsi="Times New Roman" w:cs="Times New Roman" w:hint="eastAsia"/>
          <w:sz w:val="24"/>
        </w:rPr>
        <w:t>小时内到达现场（边远地区</w:t>
      </w:r>
      <w:r>
        <w:rPr>
          <w:rFonts w:ascii="Times New Roman" w:eastAsia="宋体" w:hAnsi="Times New Roman" w:cs="Times New Roman" w:hint="eastAsia"/>
          <w:sz w:val="24"/>
        </w:rPr>
        <w:t>3</w:t>
      </w:r>
      <w:r>
        <w:rPr>
          <w:rFonts w:ascii="Times New Roman" w:eastAsia="宋体" w:hAnsi="Times New Roman" w:cs="Times New Roman" w:hint="eastAsia"/>
          <w:sz w:val="24"/>
        </w:rPr>
        <w:t>小时内到达现场）进行处理。</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、中标人应保证货物到达用户或使用者所在地完好无损，如有产品内有异物、异味、包装袋破损等质量问题或现象，由中标人无条件免费负责调换、补齐或赔偿。</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hint="eastAsia"/>
          <w:sz w:val="24"/>
        </w:rPr>
        <w:t>、在规定时间内完成交货，指定专人对所提供的货物检查和验收的相关规定及要求签字确认。</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4</w:t>
      </w:r>
      <w:r>
        <w:rPr>
          <w:rFonts w:ascii="Times New Roman" w:eastAsia="宋体" w:hAnsi="Times New Roman" w:cs="Times New Roman" w:hint="eastAsia"/>
          <w:sz w:val="24"/>
        </w:rPr>
        <w:t>、中标人提供的货物未达到招标文件规定要求，且对采购人造成损失的或</w:t>
      </w:r>
      <w:r>
        <w:rPr>
          <w:rFonts w:ascii="Times New Roman" w:eastAsia="宋体" w:hAnsi="Times New Roman" w:cs="Times New Roman" w:hint="eastAsia"/>
          <w:sz w:val="24"/>
        </w:rPr>
        <w:lastRenderedPageBreak/>
        <w:t>对使用者造成人身安全问题事故的，由中标人承担一切经济和法律责任，并对采购人和受害人造成的损失进行赔偿。</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hint="eastAsia"/>
          <w:sz w:val="24"/>
        </w:rPr>
        <w:t>、投标人提供的售后服务，应在招标文件中予以明确说明</w:t>
      </w:r>
      <w:r>
        <w:rPr>
          <w:rFonts w:ascii="Times New Roman" w:eastAsia="宋体" w:hAnsi="Times New Roman" w:cs="Times New Roman" w:hint="eastAsia"/>
          <w:sz w:val="24"/>
        </w:rPr>
        <w:t>,</w:t>
      </w:r>
      <w:r>
        <w:rPr>
          <w:rFonts w:ascii="Times New Roman" w:eastAsia="宋体" w:hAnsi="Times New Roman" w:cs="Times New Roman" w:hint="eastAsia"/>
          <w:sz w:val="24"/>
        </w:rPr>
        <w:t>并附其服务承诺。</w:t>
      </w:r>
    </w:p>
    <w:p w:rsidR="004A5DC6" w:rsidRDefault="00913D80">
      <w:pPr>
        <w:spacing w:after="50"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（五）其他要求</w:t>
      </w:r>
    </w:p>
    <w:p w:rsidR="004A5DC6" w:rsidRDefault="00913D80">
      <w:pPr>
        <w:spacing w:after="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、投标人需承诺在履行本项目的全部过程中，凡出现安全事故（含配送过程中交通事故），将承担全部法律责任和赔偿所有经济损失。</w:t>
      </w:r>
    </w:p>
    <w:p w:rsidR="004A5DC6" w:rsidRDefault="00913D80">
      <w:pPr>
        <w:spacing w:after="50" w:line="360" w:lineRule="auto"/>
        <w:ind w:firstLineChars="200" w:firstLine="480"/>
        <w:rPr>
          <w:rFonts w:ascii="宋体" w:hAnsi="宋体" w:cs="宋体"/>
          <w:b/>
          <w:bCs/>
          <w:color w:val="1C1B10"/>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、因质量问题给采购方造成身体伤害及经济损失时，由投标人赔偿由此发生的一切经济损失；</w:t>
      </w:r>
    </w:p>
    <w:p w:rsidR="004A5DC6" w:rsidRDefault="00913D80">
      <w:pPr>
        <w:pStyle w:val="10"/>
        <w:widowControl/>
        <w:spacing w:line="360" w:lineRule="auto"/>
        <w:ind w:firstLineChars="100" w:firstLine="241"/>
        <w:jc w:val="left"/>
        <w:textAlignment w:val="center"/>
        <w:rPr>
          <w:rFonts w:eastAsia="宋体" w:cs="宋体"/>
          <w:b/>
          <w:bCs/>
          <w:color w:val="1C1B10"/>
        </w:rPr>
      </w:pPr>
      <w:r>
        <w:rPr>
          <w:rFonts w:cs="宋体" w:hint="eastAsia"/>
          <w:b/>
          <w:bCs/>
          <w:color w:val="1C1B10"/>
        </w:rPr>
        <w:t>三、商务要求</w:t>
      </w:r>
    </w:p>
    <w:p w:rsidR="004A5DC6" w:rsidRDefault="00913D80">
      <w:pPr>
        <w:spacing w:after="50" w:line="360" w:lineRule="auto"/>
        <w:rPr>
          <w:rFonts w:ascii="Times New Roman" w:eastAsia="宋体" w:hAnsi="Times New Roman" w:cs="Times New Roman"/>
          <w:sz w:val="24"/>
        </w:rPr>
      </w:pPr>
      <w:r>
        <w:rPr>
          <w:rFonts w:ascii="Times New Roman" w:eastAsia="宋体" w:hAnsi="Times New Roman" w:cs="Times New Roman" w:hint="eastAsia"/>
          <w:sz w:val="24"/>
        </w:rPr>
        <w:t>（一）履约时间和方式</w:t>
      </w:r>
    </w:p>
    <w:p w:rsidR="004A5DC6" w:rsidRDefault="00913D80">
      <w:pPr>
        <w:spacing w:after="50"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）履约时间：每次接采购人通知后</w:t>
      </w:r>
      <w:r>
        <w:rPr>
          <w:rFonts w:ascii="Times New Roman" w:eastAsia="宋体" w:hAnsi="Times New Roman" w:cs="Times New Roman" w:hint="eastAsia"/>
          <w:sz w:val="24"/>
        </w:rPr>
        <w:t>15</w:t>
      </w:r>
      <w:r>
        <w:rPr>
          <w:rFonts w:ascii="Times New Roman" w:eastAsia="宋体" w:hAnsi="Times New Roman" w:cs="Times New Roman" w:hint="eastAsia"/>
          <w:sz w:val="24"/>
        </w:rPr>
        <w:t>日内交货，不限交货次数、数量。</w:t>
      </w:r>
    </w:p>
    <w:p w:rsidR="004A5DC6" w:rsidRDefault="00913D80">
      <w:pPr>
        <w:spacing w:after="50"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）履约地点：采购人指定地点。</w:t>
      </w:r>
    </w:p>
    <w:p w:rsidR="004A5DC6" w:rsidRDefault="00913D80">
      <w:pPr>
        <w:spacing w:after="50"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）付款方式：以实际收货（合格货物）数量按照成交单价据实结算。</w:t>
      </w:r>
    </w:p>
    <w:p w:rsidR="004A5DC6" w:rsidRDefault="00913D80">
      <w:pPr>
        <w:spacing w:after="50" w:line="360" w:lineRule="auto"/>
        <w:rPr>
          <w:rFonts w:ascii="Times New Roman" w:eastAsia="宋体" w:hAnsi="Times New Roman" w:cs="Times New Roman"/>
          <w:sz w:val="24"/>
        </w:rPr>
      </w:pPr>
      <w:r>
        <w:rPr>
          <w:rFonts w:ascii="Times New Roman" w:eastAsia="宋体" w:hAnsi="Times New Roman" w:cs="Times New Roman" w:hint="eastAsia"/>
          <w:sz w:val="24"/>
        </w:rPr>
        <w:t>（二）验收方式</w:t>
      </w:r>
      <w:r>
        <w:rPr>
          <w:rFonts w:ascii="Times New Roman" w:eastAsia="宋体" w:hAnsi="Times New Roman" w:cs="Times New Roman" w:hint="eastAsia"/>
          <w:sz w:val="24"/>
        </w:rPr>
        <w:t xml:space="preserve">  </w:t>
      </w:r>
    </w:p>
    <w:p w:rsidR="004A5DC6" w:rsidRDefault="00913D80">
      <w:pPr>
        <w:spacing w:after="50"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）按招标文件要求、投标文件及承诺、签订的合同、国家及行业相关规范标准验收。</w:t>
      </w:r>
    </w:p>
    <w:p w:rsidR="004A5DC6" w:rsidRDefault="00913D80">
      <w:pPr>
        <w:spacing w:after="50"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若供采双方对产品质量产生异议时，采购人从所有货物中随机抽样（每种产品各一件）送往质量监督检验中心，对面料、辅料、工艺、外观等进行检测（费用由投标人自行承担）。检测结果不能满足招标文件要求则视为虚假应标，投标人承担相应法律后果，由此产生的相关责任及损失均由投标人承担。</w:t>
      </w:r>
    </w:p>
    <w:p w:rsidR="004A5DC6" w:rsidRDefault="00913D80">
      <w:pPr>
        <w:spacing w:after="50"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）费用：本项目所有运输、保险、装卸、检测、税费等一切相关费用均包含在报价中，采购人不承担除中标价外的任何费用。</w:t>
      </w:r>
      <w:r>
        <w:rPr>
          <w:rFonts w:ascii="Times New Roman" w:eastAsia="宋体" w:hAnsi="Times New Roman" w:cs="Times New Roman" w:hint="eastAsia"/>
          <w:sz w:val="24"/>
        </w:rPr>
        <w:t xml:space="preserve">  </w:t>
      </w:r>
    </w:p>
    <w:p w:rsidR="004A5DC6" w:rsidRDefault="00913D80">
      <w:pPr>
        <w:spacing w:after="50"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）投标人</w:t>
      </w:r>
      <w:r>
        <w:rPr>
          <w:rFonts w:ascii="Times New Roman" w:eastAsia="宋体" w:hAnsi="Times New Roman" w:cs="Times New Roman"/>
          <w:sz w:val="24"/>
        </w:rPr>
        <w:t>与采购人应严格</w:t>
      </w:r>
      <w:r>
        <w:rPr>
          <w:rFonts w:ascii="Times New Roman" w:eastAsia="宋体" w:hAnsi="Times New Roman" w:cs="Times New Roman" w:hint="eastAsia"/>
          <w:sz w:val="24"/>
        </w:rPr>
        <w:t>按照</w:t>
      </w:r>
      <w:r>
        <w:rPr>
          <w:rFonts w:ascii="Times New Roman" w:eastAsia="宋体" w:hAnsi="Times New Roman" w:cs="Times New Roman"/>
          <w:sz w:val="24"/>
        </w:rPr>
        <w:t>《财政部关于进一步加强政府采购需求和履约验收管理的指导意见》（财库</w:t>
      </w:r>
      <w:r>
        <w:rPr>
          <w:rFonts w:ascii="Times New Roman" w:eastAsia="宋体" w:hAnsi="Times New Roman" w:cs="Times New Roman"/>
          <w:sz w:val="24"/>
        </w:rPr>
        <w:t>[2016]205</w:t>
      </w:r>
      <w:r>
        <w:rPr>
          <w:rFonts w:ascii="Times New Roman" w:eastAsia="宋体" w:hAnsi="Times New Roman" w:cs="Times New Roman"/>
          <w:sz w:val="24"/>
        </w:rPr>
        <w:t>号）的要求进行验收。验收结果合格的，成交供应商凭验收报告办理相关手续；验收结果不合格的，将不予支付采购资金，还可能会报本项目同级财政部门按照政府采购法律法规及《四川省政府采购当事人诚信管理办法》（川财采〔</w:t>
      </w:r>
      <w:r>
        <w:rPr>
          <w:rFonts w:ascii="Times New Roman" w:eastAsia="宋体" w:hAnsi="Times New Roman" w:cs="Times New Roman"/>
          <w:sz w:val="24"/>
        </w:rPr>
        <w:t>2015</w:t>
      </w:r>
      <w:r>
        <w:rPr>
          <w:rFonts w:ascii="Times New Roman" w:eastAsia="宋体" w:hAnsi="Times New Roman" w:cs="Times New Roman"/>
          <w:sz w:val="24"/>
        </w:rPr>
        <w:t>〕</w:t>
      </w:r>
      <w:r>
        <w:rPr>
          <w:rFonts w:ascii="Times New Roman" w:eastAsia="宋体" w:hAnsi="Times New Roman" w:cs="Times New Roman"/>
          <w:sz w:val="24"/>
        </w:rPr>
        <w:t>33</w:t>
      </w:r>
      <w:r>
        <w:rPr>
          <w:rFonts w:ascii="Times New Roman" w:eastAsia="宋体" w:hAnsi="Times New Roman" w:cs="Times New Roman"/>
          <w:sz w:val="24"/>
        </w:rPr>
        <w:t>号）等有关规定给予行政处罚或者以失信行为记入诚信档案。</w:t>
      </w:r>
    </w:p>
    <w:p w:rsidR="004A5DC6" w:rsidRDefault="00913D80">
      <w:pPr>
        <w:spacing w:after="50"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rPr>
        <w:lastRenderedPageBreak/>
        <w:t>（</w:t>
      </w:r>
      <w:r>
        <w:rPr>
          <w:rFonts w:ascii="Times New Roman" w:eastAsia="宋体" w:hAnsi="Times New Roman" w:cs="Times New Roman" w:hint="eastAsia"/>
          <w:sz w:val="24"/>
        </w:rPr>
        <w:t>5</w:t>
      </w:r>
      <w:r>
        <w:rPr>
          <w:rFonts w:ascii="Times New Roman" w:eastAsia="宋体" w:hAnsi="Times New Roman" w:cs="Times New Roman" w:hint="eastAsia"/>
          <w:sz w:val="24"/>
        </w:rPr>
        <w:t>）</w:t>
      </w:r>
      <w:r>
        <w:rPr>
          <w:rFonts w:ascii="Times New Roman" w:eastAsia="宋体" w:hAnsi="Times New Roman" w:cs="Times New Roman"/>
          <w:sz w:val="24"/>
        </w:rPr>
        <w:t>其他未尽事宜应严格</w:t>
      </w:r>
      <w:r>
        <w:rPr>
          <w:rFonts w:ascii="Times New Roman" w:eastAsia="宋体" w:hAnsi="Times New Roman" w:cs="Times New Roman" w:hint="eastAsia"/>
          <w:sz w:val="24"/>
        </w:rPr>
        <w:t>按照</w:t>
      </w:r>
      <w:r>
        <w:rPr>
          <w:rFonts w:ascii="Times New Roman" w:eastAsia="宋体" w:hAnsi="Times New Roman" w:cs="Times New Roman"/>
          <w:sz w:val="24"/>
        </w:rPr>
        <w:t>《财政部关于进一步加强政府采购需求和履约验收管理的指导意见》（财库</w:t>
      </w:r>
      <w:r>
        <w:rPr>
          <w:rFonts w:ascii="Times New Roman" w:eastAsia="宋体" w:hAnsi="Times New Roman" w:cs="Times New Roman"/>
          <w:sz w:val="24"/>
        </w:rPr>
        <w:t>[2016]205</w:t>
      </w:r>
      <w:r>
        <w:rPr>
          <w:rFonts w:ascii="Times New Roman" w:eastAsia="宋体" w:hAnsi="Times New Roman" w:cs="Times New Roman"/>
          <w:sz w:val="24"/>
        </w:rPr>
        <w:t>号）、资阳市财政局《关于严格落实政府采购需求论证、合同备案和履约验收有关问题的通知》（资财采〔</w:t>
      </w:r>
      <w:r>
        <w:rPr>
          <w:rFonts w:ascii="Times New Roman" w:eastAsia="宋体" w:hAnsi="Times New Roman" w:cs="Times New Roman"/>
          <w:sz w:val="24"/>
        </w:rPr>
        <w:t>2019</w:t>
      </w:r>
      <w:r>
        <w:rPr>
          <w:rFonts w:ascii="Times New Roman" w:eastAsia="宋体" w:hAnsi="Times New Roman" w:cs="Times New Roman"/>
          <w:sz w:val="24"/>
        </w:rPr>
        <w:t>〕</w:t>
      </w:r>
      <w:r>
        <w:rPr>
          <w:rFonts w:ascii="Times New Roman" w:eastAsia="宋体" w:hAnsi="Times New Roman" w:cs="Times New Roman"/>
          <w:sz w:val="24"/>
        </w:rPr>
        <w:t>39</w:t>
      </w:r>
      <w:r>
        <w:rPr>
          <w:rFonts w:ascii="Times New Roman" w:eastAsia="宋体" w:hAnsi="Times New Roman" w:cs="Times New Roman"/>
          <w:sz w:val="24"/>
        </w:rPr>
        <w:t>号）等相关文件要求进行验收</w:t>
      </w:r>
      <w:r>
        <w:rPr>
          <w:rFonts w:ascii="Times New Roman" w:eastAsia="宋体" w:hAnsi="Times New Roman" w:cs="Times New Roman" w:hint="eastAsia"/>
          <w:sz w:val="24"/>
        </w:rPr>
        <w:t>。</w:t>
      </w:r>
    </w:p>
    <w:p w:rsidR="004A5DC6" w:rsidRDefault="00913D80">
      <w:pPr>
        <w:spacing w:line="360" w:lineRule="auto"/>
        <w:ind w:firstLineChars="200" w:firstLine="482"/>
        <w:rPr>
          <w:rFonts w:asciiTheme="minorEastAsia" w:hAnsiTheme="minorEastAsia" w:cs="宋体-18030"/>
          <w:b/>
          <w:kern w:val="0"/>
          <w:sz w:val="24"/>
          <w:lang w:val="zh-CN"/>
        </w:rPr>
      </w:pPr>
      <w:r>
        <w:rPr>
          <w:rFonts w:asciiTheme="minorEastAsia" w:hAnsiTheme="minorEastAsia" w:cs="宋体-18030" w:hint="eastAsia"/>
          <w:b/>
          <w:kern w:val="0"/>
          <w:sz w:val="24"/>
          <w:lang w:val="zh-CN"/>
        </w:rPr>
        <w:t>四、供应商资格要求及证明材料</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（一）资格要求相关证明材料：</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kern w:val="0"/>
          <w:sz w:val="24"/>
          <w:lang w:val="zh-CN"/>
        </w:rPr>
        <w:t>1</w:t>
      </w:r>
      <w:r>
        <w:rPr>
          <w:rFonts w:asciiTheme="minorEastAsia" w:hAnsiTheme="minorEastAsia" w:cs="宋体-18030" w:hint="eastAsia"/>
          <w:kern w:val="0"/>
          <w:sz w:val="24"/>
          <w:lang w:val="zh-CN"/>
        </w:rPr>
        <w:t>.具有独立承担民事责任的能力（提供复印件）；</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（1）供应商若为企业法人：提供“统一社会信用代码营业执照”；</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（2）供应商若为事业法人：提供“统一社会信用代码法人登记证书”；</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（3）供应商若为其他组织：提供“对应主管部门颁发的准许执业证明文件或营业执照”；</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（4）供应商若为自然人：提供“身份证明材料”。</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kern w:val="0"/>
          <w:sz w:val="24"/>
          <w:lang w:val="zh-CN"/>
        </w:rPr>
        <w:t>2</w:t>
      </w:r>
      <w:r>
        <w:rPr>
          <w:rFonts w:asciiTheme="minorEastAsia" w:hAnsiTheme="minorEastAsia" w:cs="宋体-18030" w:hint="eastAsia"/>
          <w:kern w:val="0"/>
          <w:sz w:val="24"/>
          <w:lang w:val="zh-CN"/>
        </w:rPr>
        <w:t>.具备良好商业信誉的证明材料（提供承诺函原件）；</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kern w:val="0"/>
          <w:sz w:val="24"/>
          <w:lang w:val="zh-CN"/>
        </w:rPr>
        <w:t>3</w:t>
      </w:r>
      <w:r>
        <w:rPr>
          <w:rFonts w:asciiTheme="minorEastAsia" w:hAnsiTheme="minorEastAsia" w:cs="宋体-18030" w:hint="eastAsia"/>
          <w:kern w:val="0"/>
          <w:sz w:val="24"/>
          <w:lang w:val="zh-CN"/>
        </w:rPr>
        <w:t>.具备健全的财务会计制度的证明材料（提供承诺函原件）；</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kern w:val="0"/>
          <w:sz w:val="24"/>
          <w:lang w:val="zh-CN"/>
        </w:rPr>
        <w:t>4</w:t>
      </w:r>
      <w:r>
        <w:rPr>
          <w:rFonts w:asciiTheme="minorEastAsia" w:hAnsiTheme="minorEastAsia" w:cs="宋体-18030" w:hint="eastAsia"/>
          <w:kern w:val="0"/>
          <w:sz w:val="24"/>
          <w:lang w:val="zh-CN"/>
        </w:rPr>
        <w:t>.具有依法缴纳税收和社会保障资金的良好记录（提供承诺函原件）；</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kern w:val="0"/>
          <w:sz w:val="24"/>
          <w:lang w:val="zh-CN"/>
        </w:rPr>
        <w:t>5</w:t>
      </w:r>
      <w:r>
        <w:rPr>
          <w:rFonts w:asciiTheme="minorEastAsia" w:hAnsiTheme="minorEastAsia" w:cs="宋体-18030" w:hint="eastAsia"/>
          <w:kern w:val="0"/>
          <w:sz w:val="24"/>
          <w:lang w:val="zh-CN"/>
        </w:rPr>
        <w:t>.具备履行合同所必需的设备和专业技术能力的证明材料（提供承诺函原件）；</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kern w:val="0"/>
          <w:sz w:val="24"/>
          <w:lang w:val="zh-CN"/>
        </w:rPr>
        <w:t>6</w:t>
      </w:r>
      <w:r>
        <w:rPr>
          <w:rFonts w:asciiTheme="minorEastAsia" w:hAnsiTheme="minorEastAsia" w:cs="宋体-18030" w:hint="eastAsia"/>
          <w:kern w:val="0"/>
          <w:sz w:val="24"/>
          <w:lang w:val="zh-CN"/>
        </w:rPr>
        <w:t>.参加政府采购活动前</w:t>
      </w:r>
      <w:r>
        <w:rPr>
          <w:rFonts w:asciiTheme="minorEastAsia" w:hAnsiTheme="minorEastAsia" w:cs="宋体-18030"/>
          <w:kern w:val="0"/>
          <w:sz w:val="24"/>
          <w:lang w:val="zh-CN"/>
        </w:rPr>
        <w:t>3</w:t>
      </w:r>
      <w:r>
        <w:rPr>
          <w:rFonts w:asciiTheme="minorEastAsia" w:hAnsiTheme="minorEastAsia" w:cs="宋体-18030" w:hint="eastAsia"/>
          <w:kern w:val="0"/>
          <w:sz w:val="24"/>
          <w:lang w:val="zh-CN"/>
        </w:rPr>
        <w:t>年内在经营活动中没有重大违法记录（提供承诺函原件）；</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kern w:val="0"/>
          <w:sz w:val="24"/>
          <w:lang w:val="zh-CN"/>
        </w:rPr>
        <w:t>7</w:t>
      </w:r>
      <w:r>
        <w:rPr>
          <w:rFonts w:asciiTheme="minorEastAsia" w:hAnsiTheme="minorEastAsia" w:cs="宋体-18030" w:hint="eastAsia"/>
          <w:kern w:val="0"/>
          <w:sz w:val="24"/>
          <w:lang w:val="zh-CN"/>
        </w:rPr>
        <w:t>.具备法律、行政法规规定的其他条件的证明材料（提供承诺函原件）；</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（二）其他类似效力要求相关证明材料：</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1.法定代表人</w:t>
      </w:r>
      <w:r>
        <w:rPr>
          <w:rFonts w:asciiTheme="minorEastAsia" w:hAnsiTheme="minorEastAsia" w:cs="宋体-18030"/>
          <w:kern w:val="0"/>
          <w:sz w:val="24"/>
          <w:lang w:val="zh-CN"/>
        </w:rPr>
        <w:t>/</w:t>
      </w:r>
      <w:r>
        <w:rPr>
          <w:rFonts w:asciiTheme="minorEastAsia" w:hAnsiTheme="minorEastAsia" w:cs="宋体-18030" w:hint="eastAsia"/>
          <w:kern w:val="0"/>
          <w:sz w:val="24"/>
          <w:lang w:val="zh-CN"/>
        </w:rPr>
        <w:t>单位负责人身份证明书原件及身份证明材料复印件；</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2.法定代表人</w:t>
      </w:r>
      <w:r>
        <w:rPr>
          <w:rFonts w:asciiTheme="minorEastAsia" w:hAnsiTheme="minorEastAsia" w:cs="宋体-18030"/>
          <w:kern w:val="0"/>
          <w:sz w:val="24"/>
          <w:lang w:val="zh-CN"/>
        </w:rPr>
        <w:t>/</w:t>
      </w:r>
      <w:r>
        <w:rPr>
          <w:rFonts w:asciiTheme="minorEastAsia" w:hAnsiTheme="minorEastAsia" w:cs="宋体-18030" w:hint="eastAsia"/>
          <w:kern w:val="0"/>
          <w:sz w:val="24"/>
          <w:lang w:val="zh-CN"/>
        </w:rPr>
        <w:t>单位负责人授权书原件及被授权人身份证明材料复印件。</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（注：由法定代表人</w:t>
      </w:r>
      <w:r>
        <w:rPr>
          <w:rFonts w:asciiTheme="minorEastAsia" w:hAnsiTheme="minorEastAsia" w:cs="宋体-18030"/>
          <w:kern w:val="0"/>
          <w:sz w:val="24"/>
          <w:lang w:val="zh-CN"/>
        </w:rPr>
        <w:t>/</w:t>
      </w:r>
      <w:r>
        <w:rPr>
          <w:rFonts w:asciiTheme="minorEastAsia" w:hAnsiTheme="minorEastAsia" w:cs="宋体-18030" w:hint="eastAsia"/>
          <w:kern w:val="0"/>
          <w:sz w:val="24"/>
          <w:lang w:val="zh-CN"/>
        </w:rPr>
        <w:t>单位负责人本人参与的，可不提供法定代表人</w:t>
      </w:r>
      <w:r>
        <w:rPr>
          <w:rFonts w:asciiTheme="minorEastAsia" w:hAnsiTheme="minorEastAsia" w:cs="宋体-18030"/>
          <w:kern w:val="0"/>
          <w:sz w:val="24"/>
          <w:lang w:val="zh-CN"/>
        </w:rPr>
        <w:t>/</w:t>
      </w:r>
      <w:r>
        <w:rPr>
          <w:rFonts w:asciiTheme="minorEastAsia" w:hAnsiTheme="minorEastAsia" w:cs="宋体-18030" w:hint="eastAsia"/>
          <w:kern w:val="0"/>
          <w:sz w:val="24"/>
          <w:lang w:val="zh-CN"/>
        </w:rPr>
        <w:t>单位负责人授权书）</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注：以上要求的资料均须加盖供应商单位的公章（鲜章）。</w:t>
      </w:r>
    </w:p>
    <w:p w:rsidR="004A5DC6" w:rsidRDefault="00913D80">
      <w:pPr>
        <w:spacing w:line="360" w:lineRule="auto"/>
        <w:ind w:firstLineChars="200" w:firstLine="482"/>
        <w:rPr>
          <w:rFonts w:asciiTheme="minorEastAsia" w:hAnsiTheme="minorEastAsia" w:cs="宋体-18030"/>
          <w:b/>
          <w:kern w:val="0"/>
          <w:sz w:val="24"/>
        </w:rPr>
      </w:pPr>
      <w:r>
        <w:rPr>
          <w:rFonts w:asciiTheme="minorEastAsia" w:hAnsiTheme="minorEastAsia" w:cs="宋体-18030" w:hint="eastAsia"/>
          <w:b/>
          <w:bCs/>
          <w:kern w:val="0"/>
          <w:sz w:val="24"/>
        </w:rPr>
        <w:t>五、响应文件要求</w:t>
      </w:r>
    </w:p>
    <w:p w:rsidR="004A5DC6" w:rsidRDefault="00913D80">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bCs/>
          <w:kern w:val="0"/>
          <w:sz w:val="24"/>
        </w:rPr>
        <w:t>1.数量：正本一份。</w:t>
      </w:r>
    </w:p>
    <w:p w:rsidR="004A5DC6" w:rsidRDefault="00913D80">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2.响应文件签署：应根据询价文件的要求制作，签署、盖章和内容应完整。</w:t>
      </w:r>
    </w:p>
    <w:p w:rsidR="004A5DC6" w:rsidRDefault="00913D80">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lastRenderedPageBreak/>
        <w:t>3.响应文件制作：统一用汉语编制、A4幅面纸印制，采用非活页方式装订后密封，并在封面处标注本项目名称、申请人名称、联系人、联系电话。</w:t>
      </w:r>
    </w:p>
    <w:p w:rsidR="004A5DC6" w:rsidRDefault="00913D80">
      <w:pPr>
        <w:spacing w:line="360" w:lineRule="auto"/>
        <w:ind w:firstLineChars="200" w:firstLine="482"/>
        <w:rPr>
          <w:rFonts w:asciiTheme="minorEastAsia" w:hAnsiTheme="minorEastAsia" w:cs="宋体-18030"/>
          <w:b/>
          <w:kern w:val="0"/>
          <w:sz w:val="24"/>
        </w:rPr>
      </w:pPr>
      <w:r>
        <w:rPr>
          <w:rFonts w:asciiTheme="minorEastAsia" w:hAnsiTheme="minorEastAsia" w:cs="宋体-18030" w:hint="eastAsia"/>
          <w:b/>
          <w:kern w:val="0"/>
          <w:sz w:val="24"/>
        </w:rPr>
        <w:t>六</w:t>
      </w:r>
      <w:r>
        <w:rPr>
          <w:rFonts w:asciiTheme="minorEastAsia" w:hAnsiTheme="minorEastAsia" w:cs="宋体-18030" w:hint="eastAsia"/>
          <w:b/>
          <w:kern w:val="0"/>
          <w:sz w:val="24"/>
          <w:lang w:val="zh-CN"/>
        </w:rPr>
        <w:t>、</w:t>
      </w:r>
      <w:r>
        <w:rPr>
          <w:rFonts w:asciiTheme="minorEastAsia" w:hAnsiTheme="minorEastAsia" w:cs="宋体-18030" w:hint="eastAsia"/>
          <w:b/>
          <w:bCs/>
          <w:kern w:val="0"/>
          <w:sz w:val="24"/>
        </w:rPr>
        <w:t>响应文件的递交</w:t>
      </w:r>
    </w:p>
    <w:p w:rsidR="004A5DC6" w:rsidRDefault="00913D80">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1.递交响应文件截止时间：2023年</w:t>
      </w:r>
      <w:r w:rsidR="003900A2">
        <w:rPr>
          <w:rFonts w:asciiTheme="minorEastAsia" w:hAnsiTheme="minorEastAsia" w:cs="宋体-18030" w:hint="eastAsia"/>
          <w:kern w:val="0"/>
          <w:sz w:val="24"/>
        </w:rPr>
        <w:t>4</w:t>
      </w:r>
      <w:r>
        <w:rPr>
          <w:rFonts w:asciiTheme="minorEastAsia" w:hAnsiTheme="minorEastAsia" w:cs="宋体-18030" w:hint="eastAsia"/>
          <w:kern w:val="0"/>
          <w:sz w:val="24"/>
        </w:rPr>
        <w:t>月</w:t>
      </w:r>
      <w:r w:rsidR="003900A2">
        <w:rPr>
          <w:rFonts w:asciiTheme="minorEastAsia" w:hAnsiTheme="minorEastAsia" w:cs="宋体-18030" w:hint="eastAsia"/>
          <w:kern w:val="0"/>
          <w:sz w:val="24"/>
        </w:rPr>
        <w:t>1</w:t>
      </w:r>
      <w:r w:rsidR="00ED377B">
        <w:rPr>
          <w:rFonts w:asciiTheme="minorEastAsia" w:hAnsiTheme="minorEastAsia" w:cs="宋体-18030" w:hint="eastAsia"/>
          <w:kern w:val="0"/>
          <w:sz w:val="24"/>
        </w:rPr>
        <w:t>4</w:t>
      </w:r>
      <w:r>
        <w:rPr>
          <w:rFonts w:asciiTheme="minorEastAsia" w:hAnsiTheme="minorEastAsia" w:cs="宋体-18030" w:hint="eastAsia"/>
          <w:kern w:val="0"/>
          <w:sz w:val="24"/>
        </w:rPr>
        <w:t>日17:00（北京时间）。</w:t>
      </w:r>
    </w:p>
    <w:p w:rsidR="004A5DC6" w:rsidRDefault="00913D80">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2.递交响应文件地点：资阳市雁江区人民医院采购办（住院部12楼）。</w:t>
      </w:r>
    </w:p>
    <w:p w:rsidR="004A5DC6" w:rsidRDefault="00913D80">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rPr>
        <w:t>3.逾期送达或者未送达指定地点的响应文件，采购人不予受理。</w:t>
      </w:r>
    </w:p>
    <w:p w:rsidR="004A5DC6" w:rsidRDefault="00913D80">
      <w:pPr>
        <w:spacing w:line="360" w:lineRule="auto"/>
        <w:ind w:firstLineChars="200" w:firstLine="482"/>
        <w:rPr>
          <w:rFonts w:asciiTheme="minorEastAsia" w:hAnsiTheme="minorEastAsia" w:cs="宋体-18030"/>
          <w:b/>
          <w:kern w:val="0"/>
          <w:sz w:val="24"/>
        </w:rPr>
      </w:pPr>
      <w:r>
        <w:rPr>
          <w:rFonts w:asciiTheme="minorEastAsia" w:hAnsiTheme="minorEastAsia" w:cs="宋体-18030" w:hint="eastAsia"/>
          <w:b/>
          <w:kern w:val="0"/>
          <w:sz w:val="24"/>
        </w:rPr>
        <w:t>七、联系方式</w:t>
      </w:r>
    </w:p>
    <w:p w:rsidR="004A5DC6" w:rsidRDefault="00913D80">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采购人：资阳市雁江区人民医院</w:t>
      </w:r>
    </w:p>
    <w:p w:rsidR="004A5DC6" w:rsidRDefault="00913D80">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采购人地址：资阳市雁江区城东新区蜀乡大道669号</w:t>
      </w:r>
    </w:p>
    <w:p w:rsidR="004A5DC6" w:rsidRDefault="00A31A69" w:rsidP="00A31A69">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联系人及</w:t>
      </w:r>
      <w:r w:rsidR="00913D80">
        <w:rPr>
          <w:rFonts w:asciiTheme="minorEastAsia" w:hAnsiTheme="minorEastAsia" w:cs="宋体-18030" w:hint="eastAsia"/>
          <w:kern w:val="0"/>
          <w:sz w:val="24"/>
        </w:rPr>
        <w:t>联系电话：</w:t>
      </w:r>
      <w:r>
        <w:rPr>
          <w:rFonts w:asciiTheme="minorEastAsia" w:hAnsiTheme="minorEastAsia" w:cs="宋体-18030" w:hint="eastAsia"/>
          <w:kern w:val="0"/>
          <w:sz w:val="24"/>
        </w:rPr>
        <w:t>采购办 028-26346672</w:t>
      </w:r>
    </w:p>
    <w:bookmarkEnd w:id="0"/>
    <w:p w:rsidR="004A5DC6" w:rsidRDefault="00913D80">
      <w:pPr>
        <w:spacing w:line="360" w:lineRule="auto"/>
        <w:ind w:firstLineChars="200" w:firstLine="482"/>
        <w:rPr>
          <w:rFonts w:asciiTheme="minorEastAsia" w:hAnsiTheme="minorEastAsia" w:cs="宋体-18030"/>
          <w:b/>
          <w:kern w:val="0"/>
          <w:sz w:val="24"/>
          <w:lang w:val="zh-CN"/>
        </w:rPr>
      </w:pPr>
      <w:r>
        <w:rPr>
          <w:rFonts w:asciiTheme="minorEastAsia" w:hAnsiTheme="minorEastAsia" w:cs="宋体-18030" w:hint="eastAsia"/>
          <w:b/>
          <w:kern w:val="0"/>
          <w:sz w:val="24"/>
          <w:lang w:val="zh-CN"/>
        </w:rPr>
        <w:t>八、</w:t>
      </w:r>
      <w:r>
        <w:rPr>
          <w:rFonts w:asciiTheme="minorEastAsia" w:hAnsiTheme="minorEastAsia" w:cs="宋体-18030" w:hint="eastAsia"/>
          <w:b/>
          <w:kern w:val="0"/>
          <w:sz w:val="24"/>
        </w:rPr>
        <w:t>询价采购报价书</w:t>
      </w:r>
      <w:r>
        <w:rPr>
          <w:rFonts w:asciiTheme="minorEastAsia" w:hAnsiTheme="minorEastAsia" w:cs="宋体-18030" w:hint="eastAsia"/>
          <w:b/>
          <w:kern w:val="0"/>
          <w:sz w:val="24"/>
          <w:lang w:val="zh-CN"/>
        </w:rPr>
        <w:t>格式</w:t>
      </w:r>
    </w:p>
    <w:p w:rsidR="004A5DC6" w:rsidRDefault="00913D80">
      <w:pPr>
        <w:spacing w:line="360" w:lineRule="auto"/>
        <w:jc w:val="center"/>
        <w:rPr>
          <w:rFonts w:asciiTheme="minorEastAsia" w:hAnsiTheme="minorEastAsia" w:cs="宋体-18030"/>
          <w:kern w:val="0"/>
          <w:sz w:val="24"/>
          <w:lang w:val="zh-CN"/>
        </w:rPr>
      </w:pPr>
      <w:r>
        <w:rPr>
          <w:rFonts w:asciiTheme="minorEastAsia" w:hAnsiTheme="minorEastAsia" w:cs="宋体-18030" w:hint="eastAsia"/>
          <w:kern w:val="0"/>
          <w:sz w:val="24"/>
          <w:lang w:val="zh-CN"/>
        </w:rPr>
        <w:t>询价采购报价书（模板）</w:t>
      </w:r>
    </w:p>
    <w:p w:rsidR="004A5DC6" w:rsidRDefault="00913D80">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资阳市雁江区人民医院：</w:t>
      </w:r>
    </w:p>
    <w:p w:rsidR="004A5DC6" w:rsidRDefault="00913D80">
      <w:pPr>
        <w:spacing w:line="360" w:lineRule="auto"/>
        <w:ind w:firstLine="540"/>
        <w:rPr>
          <w:rFonts w:asciiTheme="minorEastAsia" w:hAnsiTheme="minorEastAsia" w:cs="宋体-18030"/>
          <w:kern w:val="0"/>
          <w:sz w:val="24"/>
          <w:lang w:val="zh-CN"/>
        </w:rPr>
      </w:pPr>
      <w:r>
        <w:rPr>
          <w:rFonts w:asciiTheme="minorEastAsia" w:hAnsiTheme="minorEastAsia" w:cs="宋体-18030" w:hint="eastAsia"/>
          <w:kern w:val="0"/>
          <w:sz w:val="24"/>
          <w:lang w:val="zh-CN"/>
        </w:rPr>
        <w:t>在认真阅读采购需求，对贵院的需求充分了解后，我单位（公司）现将有关情况回复如下：</w:t>
      </w:r>
    </w:p>
    <w:p w:rsidR="004A5DC6" w:rsidRDefault="00913D80">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一、商品报价（金额单位：元）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792"/>
        <w:gridCol w:w="682"/>
        <w:gridCol w:w="551"/>
        <w:gridCol w:w="1480"/>
        <w:gridCol w:w="901"/>
        <w:gridCol w:w="901"/>
        <w:gridCol w:w="936"/>
        <w:gridCol w:w="901"/>
        <w:gridCol w:w="901"/>
      </w:tblGrid>
      <w:tr w:rsidR="004A5DC6">
        <w:trPr>
          <w:trHeight w:val="843"/>
        </w:trPr>
        <w:tc>
          <w:tcPr>
            <w:tcW w:w="471" w:type="dxa"/>
            <w:vAlign w:val="center"/>
          </w:tcPr>
          <w:p w:rsidR="004A5DC6" w:rsidRDefault="00913D80">
            <w:pPr>
              <w:widowControl/>
              <w:spacing w:line="200" w:lineRule="exact"/>
              <w:jc w:val="center"/>
              <w:textAlignment w:val="center"/>
              <w:rPr>
                <w:rFonts w:asciiTheme="minorEastAsia" w:hAnsiTheme="minorEastAsia" w:cs="宋体-18030"/>
                <w:kern w:val="0"/>
                <w:sz w:val="24"/>
                <w:lang w:val="zh-CN"/>
              </w:rPr>
            </w:pPr>
            <w:r>
              <w:rPr>
                <w:rFonts w:ascii="宋体" w:eastAsia="宋体" w:hAnsi="宋体" w:cs="宋体" w:hint="eastAsia"/>
                <w:color w:val="000000"/>
                <w:kern w:val="0"/>
                <w:sz w:val="22"/>
              </w:rPr>
              <w:t>序号</w:t>
            </w:r>
          </w:p>
        </w:tc>
        <w:tc>
          <w:tcPr>
            <w:tcW w:w="795" w:type="dxa"/>
            <w:vAlign w:val="center"/>
          </w:tcPr>
          <w:p w:rsidR="004A5DC6" w:rsidRDefault="00913D80">
            <w:pPr>
              <w:widowControl/>
              <w:spacing w:line="200" w:lineRule="exact"/>
              <w:jc w:val="center"/>
              <w:textAlignment w:val="center"/>
              <w:rPr>
                <w:rFonts w:asciiTheme="minorEastAsia" w:hAnsiTheme="minorEastAsia" w:cs="宋体-18030"/>
                <w:kern w:val="0"/>
                <w:sz w:val="24"/>
                <w:lang w:val="zh-CN"/>
              </w:rPr>
            </w:pPr>
            <w:r>
              <w:rPr>
                <w:rFonts w:ascii="宋体" w:eastAsia="宋体" w:hAnsi="宋体" w:cs="宋体" w:hint="eastAsia"/>
                <w:color w:val="000000"/>
                <w:kern w:val="0"/>
                <w:sz w:val="22"/>
              </w:rPr>
              <w:t>品名</w:t>
            </w:r>
          </w:p>
        </w:tc>
        <w:tc>
          <w:tcPr>
            <w:tcW w:w="684" w:type="dxa"/>
            <w:vAlign w:val="center"/>
          </w:tcPr>
          <w:p w:rsidR="004A5DC6" w:rsidRDefault="00913D80">
            <w:pPr>
              <w:widowControl/>
              <w:spacing w:line="200" w:lineRule="exact"/>
              <w:jc w:val="center"/>
              <w:textAlignment w:val="center"/>
              <w:rPr>
                <w:rFonts w:asciiTheme="minorEastAsia" w:hAnsiTheme="minorEastAsia" w:cs="宋体-18030"/>
                <w:kern w:val="0"/>
                <w:sz w:val="24"/>
                <w:lang w:val="zh-CN"/>
              </w:rPr>
            </w:pPr>
            <w:r>
              <w:rPr>
                <w:rFonts w:ascii="宋体" w:eastAsia="宋体" w:hAnsi="宋体" w:cs="宋体" w:hint="eastAsia"/>
                <w:color w:val="000000"/>
                <w:kern w:val="0"/>
                <w:sz w:val="22"/>
              </w:rPr>
              <w:t>规格</w:t>
            </w:r>
          </w:p>
        </w:tc>
        <w:tc>
          <w:tcPr>
            <w:tcW w:w="552" w:type="dxa"/>
            <w:vAlign w:val="center"/>
          </w:tcPr>
          <w:p w:rsidR="004A5DC6" w:rsidRDefault="00913D80">
            <w:pPr>
              <w:widowControl/>
              <w:spacing w:line="200" w:lineRule="exact"/>
              <w:jc w:val="center"/>
              <w:textAlignment w:val="center"/>
              <w:rPr>
                <w:rFonts w:asciiTheme="minorEastAsia" w:hAnsiTheme="minorEastAsia" w:cs="宋体-18030"/>
                <w:kern w:val="0"/>
                <w:sz w:val="24"/>
                <w:lang w:val="zh-CN"/>
              </w:rPr>
            </w:pPr>
            <w:r>
              <w:rPr>
                <w:rFonts w:ascii="宋体" w:eastAsia="宋体" w:hAnsi="宋体" w:cs="宋体" w:hint="eastAsia"/>
                <w:color w:val="000000"/>
                <w:kern w:val="0"/>
                <w:sz w:val="22"/>
              </w:rPr>
              <w:t>单位</w:t>
            </w:r>
          </w:p>
        </w:tc>
        <w:tc>
          <w:tcPr>
            <w:tcW w:w="1489" w:type="dxa"/>
            <w:vAlign w:val="center"/>
          </w:tcPr>
          <w:p w:rsidR="004A5DC6" w:rsidRDefault="00913D80">
            <w:pPr>
              <w:widowControl/>
              <w:spacing w:line="200" w:lineRule="exact"/>
              <w:jc w:val="center"/>
              <w:textAlignment w:val="center"/>
              <w:rPr>
                <w:rFonts w:asciiTheme="minorEastAsia" w:eastAsia="宋体" w:hAnsiTheme="minorEastAsia" w:cs="宋体-18030"/>
                <w:kern w:val="0"/>
                <w:sz w:val="24"/>
              </w:rPr>
            </w:pPr>
            <w:r>
              <w:rPr>
                <w:rFonts w:ascii="宋体" w:eastAsia="宋体" w:hAnsi="宋体" w:cs="宋体" w:hint="eastAsia"/>
                <w:color w:val="000000"/>
                <w:kern w:val="0"/>
                <w:sz w:val="22"/>
              </w:rPr>
              <w:t>产品说明</w:t>
            </w:r>
          </w:p>
        </w:tc>
        <w:tc>
          <w:tcPr>
            <w:tcW w:w="905" w:type="dxa"/>
            <w:vAlign w:val="center"/>
          </w:tcPr>
          <w:p w:rsidR="004A5DC6" w:rsidRDefault="00913D80">
            <w:pPr>
              <w:widowControl/>
              <w:spacing w:line="200" w:lineRule="exact"/>
              <w:jc w:val="center"/>
              <w:textAlignment w:val="center"/>
              <w:rPr>
                <w:rFonts w:asciiTheme="minorEastAsia" w:hAnsiTheme="minorEastAsia" w:cs="宋体-18030"/>
                <w:kern w:val="0"/>
                <w:sz w:val="24"/>
                <w:lang w:val="zh-CN"/>
              </w:rPr>
            </w:pPr>
            <w:r>
              <w:rPr>
                <w:rFonts w:asciiTheme="minorEastAsia" w:hAnsiTheme="minorEastAsia" w:cs="宋体-18030" w:hint="eastAsia"/>
                <w:kern w:val="0"/>
                <w:sz w:val="24"/>
                <w:lang w:val="zh-CN"/>
              </w:rPr>
              <w:t>含量</w:t>
            </w:r>
          </w:p>
        </w:tc>
        <w:tc>
          <w:tcPr>
            <w:tcW w:w="905" w:type="dxa"/>
            <w:vAlign w:val="center"/>
          </w:tcPr>
          <w:p w:rsidR="004A5DC6" w:rsidRDefault="00913D80">
            <w:pPr>
              <w:widowControl/>
              <w:spacing w:line="200" w:lineRule="exact"/>
              <w:jc w:val="center"/>
              <w:textAlignment w:val="center"/>
              <w:rPr>
                <w:rFonts w:asciiTheme="minorEastAsia" w:hAnsiTheme="minorEastAsia" w:cs="宋体-18030"/>
                <w:kern w:val="0"/>
                <w:sz w:val="24"/>
                <w:lang w:val="zh-CN"/>
              </w:rPr>
            </w:pPr>
            <w:r>
              <w:rPr>
                <w:rFonts w:asciiTheme="minorEastAsia" w:hAnsiTheme="minorEastAsia" w:cs="宋体-18030" w:hint="eastAsia"/>
                <w:kern w:val="0"/>
                <w:sz w:val="24"/>
                <w:lang w:val="zh-CN"/>
              </w:rPr>
              <w:t>数量</w:t>
            </w:r>
          </w:p>
        </w:tc>
        <w:tc>
          <w:tcPr>
            <w:tcW w:w="905" w:type="dxa"/>
            <w:vAlign w:val="center"/>
          </w:tcPr>
          <w:p w:rsidR="004A5DC6" w:rsidRDefault="00913D80">
            <w:pPr>
              <w:widowControl/>
              <w:spacing w:line="200" w:lineRule="exact"/>
              <w:jc w:val="center"/>
              <w:textAlignment w:val="center"/>
              <w:rPr>
                <w:rFonts w:asciiTheme="minorEastAsia" w:hAnsiTheme="minorEastAsia" w:cs="宋体-18030"/>
                <w:kern w:val="0"/>
                <w:sz w:val="24"/>
                <w:lang w:val="zh-CN"/>
              </w:rPr>
            </w:pPr>
            <w:r>
              <w:rPr>
                <w:rFonts w:asciiTheme="minorEastAsia" w:hAnsiTheme="minorEastAsia" w:cs="宋体-18030" w:hint="eastAsia"/>
                <w:kern w:val="0"/>
                <w:sz w:val="24"/>
                <w:lang w:val="zh-CN"/>
              </w:rPr>
              <w:t>单价（元）</w:t>
            </w:r>
          </w:p>
        </w:tc>
        <w:tc>
          <w:tcPr>
            <w:tcW w:w="905" w:type="dxa"/>
            <w:vAlign w:val="center"/>
          </w:tcPr>
          <w:p w:rsidR="004A5DC6" w:rsidRDefault="00913D80">
            <w:pPr>
              <w:widowControl/>
              <w:spacing w:line="200" w:lineRule="exact"/>
              <w:jc w:val="center"/>
              <w:textAlignment w:val="center"/>
              <w:rPr>
                <w:rFonts w:asciiTheme="minorEastAsia" w:hAnsiTheme="minorEastAsia" w:cs="宋体-18030"/>
                <w:kern w:val="0"/>
                <w:sz w:val="24"/>
                <w:lang w:val="zh-CN"/>
              </w:rPr>
            </w:pPr>
            <w:r>
              <w:rPr>
                <w:rFonts w:asciiTheme="minorEastAsia" w:hAnsiTheme="minorEastAsia" w:cs="宋体-18030" w:hint="eastAsia"/>
                <w:kern w:val="0"/>
                <w:sz w:val="24"/>
                <w:lang w:val="zh-CN"/>
              </w:rPr>
              <w:t>合计</w:t>
            </w:r>
          </w:p>
        </w:tc>
        <w:tc>
          <w:tcPr>
            <w:tcW w:w="905" w:type="dxa"/>
            <w:vAlign w:val="center"/>
          </w:tcPr>
          <w:p w:rsidR="004A5DC6" w:rsidRDefault="00913D80">
            <w:pPr>
              <w:widowControl/>
              <w:spacing w:line="200" w:lineRule="exact"/>
              <w:jc w:val="center"/>
              <w:textAlignment w:val="center"/>
              <w:rPr>
                <w:rFonts w:asciiTheme="minorEastAsia" w:hAnsiTheme="minorEastAsia" w:cs="宋体-18030"/>
                <w:kern w:val="0"/>
                <w:sz w:val="24"/>
                <w:lang w:val="zh-CN"/>
              </w:rPr>
            </w:pPr>
            <w:r>
              <w:rPr>
                <w:rFonts w:asciiTheme="minorEastAsia" w:hAnsiTheme="minorEastAsia" w:cs="宋体-18030" w:hint="eastAsia"/>
                <w:kern w:val="0"/>
                <w:sz w:val="24"/>
                <w:lang w:val="zh-CN"/>
              </w:rPr>
              <w:t>备注</w:t>
            </w:r>
          </w:p>
        </w:tc>
      </w:tr>
      <w:tr w:rsidR="004A5DC6">
        <w:trPr>
          <w:trHeight w:val="556"/>
        </w:trPr>
        <w:tc>
          <w:tcPr>
            <w:tcW w:w="471" w:type="dxa"/>
            <w:vAlign w:val="center"/>
          </w:tcPr>
          <w:p w:rsidR="004A5DC6" w:rsidRDefault="004A5DC6">
            <w:pPr>
              <w:widowControl/>
              <w:jc w:val="center"/>
              <w:textAlignment w:val="center"/>
              <w:rPr>
                <w:rFonts w:asciiTheme="minorEastAsia" w:hAnsiTheme="minorEastAsia" w:cstheme="minorEastAsia"/>
                <w:color w:val="000000"/>
                <w:sz w:val="24"/>
                <w:szCs w:val="24"/>
                <w:lang w:val="zh-CN"/>
              </w:rPr>
            </w:pPr>
          </w:p>
        </w:tc>
        <w:tc>
          <w:tcPr>
            <w:tcW w:w="795" w:type="dxa"/>
            <w:vAlign w:val="center"/>
          </w:tcPr>
          <w:p w:rsidR="004A5DC6" w:rsidRDefault="004A5DC6">
            <w:pPr>
              <w:spacing w:line="360" w:lineRule="auto"/>
              <w:jc w:val="center"/>
              <w:rPr>
                <w:rFonts w:asciiTheme="minorEastAsia" w:hAnsiTheme="minorEastAsia" w:cs="宋体-18030"/>
                <w:kern w:val="0"/>
                <w:sz w:val="24"/>
                <w:lang w:val="zh-CN"/>
              </w:rPr>
            </w:pPr>
          </w:p>
        </w:tc>
        <w:tc>
          <w:tcPr>
            <w:tcW w:w="684" w:type="dxa"/>
            <w:vAlign w:val="center"/>
          </w:tcPr>
          <w:p w:rsidR="004A5DC6" w:rsidRDefault="004A5DC6">
            <w:pPr>
              <w:spacing w:line="360" w:lineRule="auto"/>
              <w:jc w:val="center"/>
              <w:rPr>
                <w:rFonts w:asciiTheme="minorEastAsia" w:hAnsiTheme="minorEastAsia" w:cs="宋体-18030"/>
                <w:kern w:val="0"/>
                <w:sz w:val="24"/>
                <w:lang w:val="zh-CN"/>
              </w:rPr>
            </w:pPr>
          </w:p>
        </w:tc>
        <w:tc>
          <w:tcPr>
            <w:tcW w:w="552" w:type="dxa"/>
            <w:vAlign w:val="center"/>
          </w:tcPr>
          <w:p w:rsidR="004A5DC6" w:rsidRDefault="004A5DC6">
            <w:pPr>
              <w:spacing w:line="360" w:lineRule="auto"/>
              <w:jc w:val="center"/>
              <w:rPr>
                <w:rFonts w:asciiTheme="minorEastAsia" w:hAnsiTheme="minorEastAsia" w:cs="宋体-18030"/>
                <w:kern w:val="0"/>
                <w:sz w:val="24"/>
                <w:lang w:val="zh-CN"/>
              </w:rPr>
            </w:pPr>
          </w:p>
        </w:tc>
        <w:tc>
          <w:tcPr>
            <w:tcW w:w="1489"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r>
      <w:tr w:rsidR="004A5DC6">
        <w:trPr>
          <w:trHeight w:val="556"/>
        </w:trPr>
        <w:tc>
          <w:tcPr>
            <w:tcW w:w="471" w:type="dxa"/>
            <w:vAlign w:val="center"/>
          </w:tcPr>
          <w:p w:rsidR="004A5DC6" w:rsidRDefault="004A5DC6">
            <w:pPr>
              <w:widowControl/>
              <w:jc w:val="center"/>
              <w:textAlignment w:val="center"/>
              <w:rPr>
                <w:rFonts w:asciiTheme="minorEastAsia" w:hAnsiTheme="minorEastAsia" w:cstheme="minorEastAsia"/>
                <w:color w:val="000000"/>
                <w:sz w:val="24"/>
                <w:szCs w:val="24"/>
                <w:lang w:val="zh-CN"/>
              </w:rPr>
            </w:pPr>
          </w:p>
        </w:tc>
        <w:tc>
          <w:tcPr>
            <w:tcW w:w="795" w:type="dxa"/>
            <w:vAlign w:val="center"/>
          </w:tcPr>
          <w:p w:rsidR="004A5DC6" w:rsidRDefault="004A5DC6">
            <w:pPr>
              <w:spacing w:line="360" w:lineRule="auto"/>
              <w:jc w:val="center"/>
              <w:rPr>
                <w:rFonts w:asciiTheme="minorEastAsia" w:hAnsiTheme="minorEastAsia" w:cs="宋体-18030"/>
                <w:kern w:val="0"/>
                <w:sz w:val="24"/>
                <w:lang w:val="zh-CN"/>
              </w:rPr>
            </w:pPr>
          </w:p>
        </w:tc>
        <w:tc>
          <w:tcPr>
            <w:tcW w:w="684" w:type="dxa"/>
            <w:vAlign w:val="center"/>
          </w:tcPr>
          <w:p w:rsidR="004A5DC6" w:rsidRDefault="004A5DC6">
            <w:pPr>
              <w:spacing w:line="360" w:lineRule="auto"/>
              <w:jc w:val="center"/>
              <w:rPr>
                <w:rFonts w:asciiTheme="minorEastAsia" w:hAnsiTheme="minorEastAsia" w:cs="宋体-18030"/>
                <w:kern w:val="0"/>
                <w:sz w:val="24"/>
                <w:lang w:val="zh-CN"/>
              </w:rPr>
            </w:pPr>
          </w:p>
        </w:tc>
        <w:tc>
          <w:tcPr>
            <w:tcW w:w="552" w:type="dxa"/>
            <w:vAlign w:val="center"/>
          </w:tcPr>
          <w:p w:rsidR="004A5DC6" w:rsidRDefault="004A5DC6">
            <w:pPr>
              <w:spacing w:line="360" w:lineRule="auto"/>
              <w:jc w:val="center"/>
              <w:rPr>
                <w:rFonts w:asciiTheme="minorEastAsia" w:hAnsiTheme="minorEastAsia" w:cs="宋体-18030"/>
                <w:kern w:val="0"/>
                <w:sz w:val="24"/>
                <w:lang w:val="zh-CN"/>
              </w:rPr>
            </w:pPr>
          </w:p>
        </w:tc>
        <w:tc>
          <w:tcPr>
            <w:tcW w:w="1489"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r>
      <w:tr w:rsidR="004A5DC6">
        <w:trPr>
          <w:trHeight w:val="556"/>
        </w:trPr>
        <w:tc>
          <w:tcPr>
            <w:tcW w:w="471" w:type="dxa"/>
            <w:vAlign w:val="center"/>
          </w:tcPr>
          <w:p w:rsidR="004A5DC6" w:rsidRDefault="004A5DC6">
            <w:pPr>
              <w:spacing w:line="360" w:lineRule="auto"/>
              <w:jc w:val="center"/>
              <w:rPr>
                <w:rFonts w:asciiTheme="minorEastAsia" w:hAnsiTheme="minorEastAsia" w:cs="宋体-18030"/>
                <w:kern w:val="0"/>
                <w:sz w:val="24"/>
                <w:lang w:val="zh-CN"/>
              </w:rPr>
            </w:pPr>
          </w:p>
        </w:tc>
        <w:tc>
          <w:tcPr>
            <w:tcW w:w="795" w:type="dxa"/>
            <w:vAlign w:val="center"/>
          </w:tcPr>
          <w:p w:rsidR="004A5DC6" w:rsidRDefault="004A5DC6">
            <w:pPr>
              <w:spacing w:line="360" w:lineRule="auto"/>
              <w:jc w:val="center"/>
              <w:rPr>
                <w:rFonts w:asciiTheme="minorEastAsia" w:hAnsiTheme="minorEastAsia" w:cs="宋体-18030"/>
                <w:kern w:val="0"/>
                <w:sz w:val="24"/>
                <w:lang w:val="zh-CN"/>
              </w:rPr>
            </w:pPr>
          </w:p>
        </w:tc>
        <w:tc>
          <w:tcPr>
            <w:tcW w:w="684" w:type="dxa"/>
            <w:vAlign w:val="center"/>
          </w:tcPr>
          <w:p w:rsidR="004A5DC6" w:rsidRDefault="004A5DC6">
            <w:pPr>
              <w:spacing w:line="360" w:lineRule="auto"/>
              <w:jc w:val="center"/>
              <w:rPr>
                <w:rFonts w:asciiTheme="minorEastAsia" w:hAnsiTheme="minorEastAsia" w:cs="宋体-18030"/>
                <w:kern w:val="0"/>
                <w:sz w:val="24"/>
                <w:lang w:val="zh-CN"/>
              </w:rPr>
            </w:pPr>
          </w:p>
        </w:tc>
        <w:tc>
          <w:tcPr>
            <w:tcW w:w="552" w:type="dxa"/>
            <w:vAlign w:val="center"/>
          </w:tcPr>
          <w:p w:rsidR="004A5DC6" w:rsidRDefault="004A5DC6">
            <w:pPr>
              <w:spacing w:line="360" w:lineRule="auto"/>
              <w:jc w:val="center"/>
              <w:rPr>
                <w:rFonts w:asciiTheme="minorEastAsia" w:hAnsiTheme="minorEastAsia" w:cs="宋体-18030"/>
                <w:kern w:val="0"/>
                <w:sz w:val="24"/>
                <w:lang w:val="zh-CN"/>
              </w:rPr>
            </w:pPr>
          </w:p>
        </w:tc>
        <w:tc>
          <w:tcPr>
            <w:tcW w:w="1489"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r>
      <w:tr w:rsidR="004A5DC6">
        <w:trPr>
          <w:trHeight w:val="556"/>
        </w:trPr>
        <w:tc>
          <w:tcPr>
            <w:tcW w:w="471" w:type="dxa"/>
            <w:vAlign w:val="center"/>
          </w:tcPr>
          <w:p w:rsidR="004A5DC6" w:rsidRDefault="004A5DC6">
            <w:pPr>
              <w:spacing w:line="360" w:lineRule="auto"/>
              <w:jc w:val="center"/>
              <w:rPr>
                <w:rFonts w:asciiTheme="minorEastAsia" w:hAnsiTheme="minorEastAsia" w:cs="宋体-18030"/>
                <w:kern w:val="0"/>
                <w:sz w:val="24"/>
                <w:lang w:val="zh-CN"/>
              </w:rPr>
            </w:pPr>
          </w:p>
        </w:tc>
        <w:tc>
          <w:tcPr>
            <w:tcW w:w="795" w:type="dxa"/>
            <w:vAlign w:val="center"/>
          </w:tcPr>
          <w:p w:rsidR="004A5DC6" w:rsidRDefault="004A5DC6">
            <w:pPr>
              <w:spacing w:line="360" w:lineRule="auto"/>
              <w:jc w:val="center"/>
              <w:rPr>
                <w:rFonts w:asciiTheme="minorEastAsia" w:hAnsiTheme="minorEastAsia" w:cs="宋体-18030"/>
                <w:kern w:val="0"/>
                <w:sz w:val="24"/>
                <w:lang w:val="zh-CN"/>
              </w:rPr>
            </w:pPr>
          </w:p>
        </w:tc>
        <w:tc>
          <w:tcPr>
            <w:tcW w:w="684" w:type="dxa"/>
            <w:vAlign w:val="center"/>
          </w:tcPr>
          <w:p w:rsidR="004A5DC6" w:rsidRDefault="004A5DC6">
            <w:pPr>
              <w:spacing w:line="360" w:lineRule="auto"/>
              <w:jc w:val="center"/>
              <w:rPr>
                <w:rFonts w:asciiTheme="minorEastAsia" w:hAnsiTheme="minorEastAsia" w:cs="宋体-18030"/>
                <w:kern w:val="0"/>
                <w:sz w:val="24"/>
                <w:lang w:val="zh-CN"/>
              </w:rPr>
            </w:pPr>
          </w:p>
        </w:tc>
        <w:tc>
          <w:tcPr>
            <w:tcW w:w="552" w:type="dxa"/>
            <w:vAlign w:val="center"/>
          </w:tcPr>
          <w:p w:rsidR="004A5DC6" w:rsidRDefault="004A5DC6">
            <w:pPr>
              <w:spacing w:line="360" w:lineRule="auto"/>
              <w:jc w:val="center"/>
              <w:rPr>
                <w:rFonts w:asciiTheme="minorEastAsia" w:hAnsiTheme="minorEastAsia" w:cs="宋体-18030"/>
                <w:kern w:val="0"/>
                <w:sz w:val="24"/>
                <w:lang w:val="zh-CN"/>
              </w:rPr>
            </w:pPr>
          </w:p>
        </w:tc>
        <w:tc>
          <w:tcPr>
            <w:tcW w:w="1489"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bookmarkStart w:id="1" w:name="_GoBack"/>
            <w:bookmarkEnd w:id="1"/>
          </w:p>
        </w:tc>
      </w:tr>
      <w:tr w:rsidR="004A5DC6">
        <w:trPr>
          <w:trHeight w:val="556"/>
        </w:trPr>
        <w:tc>
          <w:tcPr>
            <w:tcW w:w="471" w:type="dxa"/>
            <w:vAlign w:val="center"/>
          </w:tcPr>
          <w:p w:rsidR="004A5DC6" w:rsidRDefault="004A5DC6">
            <w:pPr>
              <w:spacing w:line="360" w:lineRule="auto"/>
              <w:jc w:val="center"/>
              <w:rPr>
                <w:rFonts w:asciiTheme="minorEastAsia" w:hAnsiTheme="minorEastAsia" w:cs="宋体-18030"/>
                <w:kern w:val="0"/>
                <w:sz w:val="24"/>
                <w:lang w:val="zh-CN"/>
              </w:rPr>
            </w:pPr>
          </w:p>
        </w:tc>
        <w:tc>
          <w:tcPr>
            <w:tcW w:w="795" w:type="dxa"/>
            <w:vAlign w:val="center"/>
          </w:tcPr>
          <w:p w:rsidR="004A5DC6" w:rsidRDefault="004A5DC6">
            <w:pPr>
              <w:spacing w:line="360" w:lineRule="auto"/>
              <w:jc w:val="center"/>
              <w:rPr>
                <w:rFonts w:asciiTheme="minorEastAsia" w:hAnsiTheme="minorEastAsia" w:cs="宋体-18030"/>
                <w:kern w:val="0"/>
                <w:sz w:val="24"/>
                <w:lang w:val="zh-CN"/>
              </w:rPr>
            </w:pPr>
          </w:p>
        </w:tc>
        <w:tc>
          <w:tcPr>
            <w:tcW w:w="684" w:type="dxa"/>
            <w:vAlign w:val="center"/>
          </w:tcPr>
          <w:p w:rsidR="004A5DC6" w:rsidRDefault="004A5DC6">
            <w:pPr>
              <w:spacing w:line="360" w:lineRule="auto"/>
              <w:jc w:val="center"/>
              <w:rPr>
                <w:rFonts w:asciiTheme="minorEastAsia" w:hAnsiTheme="minorEastAsia" w:cs="宋体-18030"/>
                <w:kern w:val="0"/>
                <w:sz w:val="24"/>
                <w:lang w:val="zh-CN"/>
              </w:rPr>
            </w:pPr>
          </w:p>
        </w:tc>
        <w:tc>
          <w:tcPr>
            <w:tcW w:w="552" w:type="dxa"/>
            <w:vAlign w:val="center"/>
          </w:tcPr>
          <w:p w:rsidR="004A5DC6" w:rsidRDefault="004A5DC6">
            <w:pPr>
              <w:spacing w:line="360" w:lineRule="auto"/>
              <w:jc w:val="center"/>
              <w:rPr>
                <w:rFonts w:asciiTheme="minorEastAsia" w:hAnsiTheme="minorEastAsia" w:cs="宋体-18030"/>
                <w:kern w:val="0"/>
                <w:sz w:val="24"/>
                <w:lang w:val="zh-CN"/>
              </w:rPr>
            </w:pPr>
          </w:p>
        </w:tc>
        <w:tc>
          <w:tcPr>
            <w:tcW w:w="1489"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r>
      <w:tr w:rsidR="004A5DC6">
        <w:trPr>
          <w:trHeight w:val="556"/>
        </w:trPr>
        <w:tc>
          <w:tcPr>
            <w:tcW w:w="471" w:type="dxa"/>
            <w:vAlign w:val="center"/>
          </w:tcPr>
          <w:p w:rsidR="004A5DC6" w:rsidRDefault="004A5DC6">
            <w:pPr>
              <w:spacing w:line="360" w:lineRule="auto"/>
              <w:jc w:val="center"/>
              <w:rPr>
                <w:rFonts w:asciiTheme="minorEastAsia" w:hAnsiTheme="minorEastAsia" w:cs="宋体-18030"/>
                <w:kern w:val="0"/>
                <w:sz w:val="24"/>
                <w:lang w:val="zh-CN"/>
              </w:rPr>
            </w:pPr>
          </w:p>
        </w:tc>
        <w:tc>
          <w:tcPr>
            <w:tcW w:w="795" w:type="dxa"/>
            <w:vAlign w:val="center"/>
          </w:tcPr>
          <w:p w:rsidR="004A5DC6" w:rsidRDefault="004A5DC6">
            <w:pPr>
              <w:spacing w:line="360" w:lineRule="auto"/>
              <w:jc w:val="center"/>
              <w:rPr>
                <w:rFonts w:asciiTheme="minorEastAsia" w:hAnsiTheme="minorEastAsia" w:cs="宋体-18030"/>
                <w:kern w:val="0"/>
                <w:sz w:val="24"/>
                <w:lang w:val="zh-CN"/>
              </w:rPr>
            </w:pPr>
          </w:p>
        </w:tc>
        <w:tc>
          <w:tcPr>
            <w:tcW w:w="684" w:type="dxa"/>
            <w:vAlign w:val="center"/>
          </w:tcPr>
          <w:p w:rsidR="004A5DC6" w:rsidRDefault="004A5DC6">
            <w:pPr>
              <w:spacing w:line="360" w:lineRule="auto"/>
              <w:jc w:val="center"/>
              <w:rPr>
                <w:rFonts w:asciiTheme="minorEastAsia" w:hAnsiTheme="minorEastAsia" w:cs="宋体-18030"/>
                <w:kern w:val="0"/>
                <w:sz w:val="24"/>
                <w:lang w:val="zh-CN"/>
              </w:rPr>
            </w:pPr>
          </w:p>
        </w:tc>
        <w:tc>
          <w:tcPr>
            <w:tcW w:w="552" w:type="dxa"/>
            <w:vAlign w:val="center"/>
          </w:tcPr>
          <w:p w:rsidR="004A5DC6" w:rsidRDefault="004A5DC6">
            <w:pPr>
              <w:spacing w:line="360" w:lineRule="auto"/>
              <w:jc w:val="center"/>
              <w:rPr>
                <w:rFonts w:asciiTheme="minorEastAsia" w:hAnsiTheme="minorEastAsia" w:cs="宋体-18030"/>
                <w:kern w:val="0"/>
                <w:sz w:val="24"/>
                <w:lang w:val="zh-CN"/>
              </w:rPr>
            </w:pPr>
          </w:p>
        </w:tc>
        <w:tc>
          <w:tcPr>
            <w:tcW w:w="1489"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r>
      <w:tr w:rsidR="004A5DC6">
        <w:trPr>
          <w:trHeight w:val="556"/>
        </w:trPr>
        <w:tc>
          <w:tcPr>
            <w:tcW w:w="471" w:type="dxa"/>
            <w:vAlign w:val="center"/>
          </w:tcPr>
          <w:p w:rsidR="004A5DC6" w:rsidRDefault="004A5DC6">
            <w:pPr>
              <w:spacing w:line="360" w:lineRule="auto"/>
              <w:jc w:val="center"/>
              <w:rPr>
                <w:rFonts w:asciiTheme="minorEastAsia" w:hAnsiTheme="minorEastAsia" w:cs="宋体-18030"/>
                <w:kern w:val="0"/>
                <w:sz w:val="24"/>
                <w:lang w:val="zh-CN"/>
              </w:rPr>
            </w:pPr>
          </w:p>
        </w:tc>
        <w:tc>
          <w:tcPr>
            <w:tcW w:w="795" w:type="dxa"/>
            <w:vAlign w:val="center"/>
          </w:tcPr>
          <w:p w:rsidR="004A5DC6" w:rsidRDefault="004A5DC6">
            <w:pPr>
              <w:spacing w:line="360" w:lineRule="auto"/>
              <w:jc w:val="center"/>
              <w:rPr>
                <w:rFonts w:asciiTheme="minorEastAsia" w:hAnsiTheme="minorEastAsia" w:cs="宋体-18030"/>
                <w:kern w:val="0"/>
                <w:sz w:val="24"/>
                <w:lang w:val="zh-CN"/>
              </w:rPr>
            </w:pPr>
          </w:p>
        </w:tc>
        <w:tc>
          <w:tcPr>
            <w:tcW w:w="684" w:type="dxa"/>
            <w:vAlign w:val="center"/>
          </w:tcPr>
          <w:p w:rsidR="004A5DC6" w:rsidRDefault="004A5DC6">
            <w:pPr>
              <w:spacing w:line="360" w:lineRule="auto"/>
              <w:jc w:val="center"/>
              <w:rPr>
                <w:rFonts w:asciiTheme="minorEastAsia" w:hAnsiTheme="minorEastAsia" w:cs="宋体-18030"/>
                <w:kern w:val="0"/>
                <w:sz w:val="24"/>
                <w:lang w:val="zh-CN"/>
              </w:rPr>
            </w:pPr>
          </w:p>
        </w:tc>
        <w:tc>
          <w:tcPr>
            <w:tcW w:w="552" w:type="dxa"/>
            <w:vAlign w:val="center"/>
          </w:tcPr>
          <w:p w:rsidR="004A5DC6" w:rsidRDefault="004A5DC6">
            <w:pPr>
              <w:spacing w:line="360" w:lineRule="auto"/>
              <w:jc w:val="center"/>
              <w:rPr>
                <w:rFonts w:asciiTheme="minorEastAsia" w:hAnsiTheme="minorEastAsia" w:cs="宋体-18030"/>
                <w:kern w:val="0"/>
                <w:sz w:val="24"/>
                <w:lang w:val="zh-CN"/>
              </w:rPr>
            </w:pPr>
          </w:p>
        </w:tc>
        <w:tc>
          <w:tcPr>
            <w:tcW w:w="1489"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r>
      <w:tr w:rsidR="004A5DC6">
        <w:trPr>
          <w:trHeight w:val="556"/>
        </w:trPr>
        <w:tc>
          <w:tcPr>
            <w:tcW w:w="471" w:type="dxa"/>
            <w:vAlign w:val="center"/>
          </w:tcPr>
          <w:p w:rsidR="004A5DC6" w:rsidRDefault="004A5DC6">
            <w:pPr>
              <w:spacing w:line="360" w:lineRule="auto"/>
              <w:jc w:val="center"/>
              <w:rPr>
                <w:rFonts w:asciiTheme="minorEastAsia" w:hAnsiTheme="minorEastAsia" w:cs="宋体-18030"/>
                <w:kern w:val="0"/>
                <w:sz w:val="24"/>
                <w:lang w:val="zh-CN"/>
              </w:rPr>
            </w:pPr>
          </w:p>
        </w:tc>
        <w:tc>
          <w:tcPr>
            <w:tcW w:w="795" w:type="dxa"/>
            <w:vAlign w:val="center"/>
          </w:tcPr>
          <w:p w:rsidR="004A5DC6" w:rsidRDefault="004A5DC6">
            <w:pPr>
              <w:spacing w:line="360" w:lineRule="auto"/>
              <w:jc w:val="center"/>
              <w:rPr>
                <w:rFonts w:asciiTheme="minorEastAsia" w:hAnsiTheme="minorEastAsia" w:cs="宋体-18030"/>
                <w:kern w:val="0"/>
                <w:sz w:val="24"/>
                <w:lang w:val="zh-CN"/>
              </w:rPr>
            </w:pPr>
          </w:p>
        </w:tc>
        <w:tc>
          <w:tcPr>
            <w:tcW w:w="684" w:type="dxa"/>
            <w:vAlign w:val="center"/>
          </w:tcPr>
          <w:p w:rsidR="004A5DC6" w:rsidRDefault="004A5DC6">
            <w:pPr>
              <w:spacing w:line="360" w:lineRule="auto"/>
              <w:jc w:val="center"/>
              <w:rPr>
                <w:rFonts w:asciiTheme="minorEastAsia" w:hAnsiTheme="minorEastAsia" w:cs="宋体-18030"/>
                <w:kern w:val="0"/>
                <w:sz w:val="24"/>
                <w:lang w:val="zh-CN"/>
              </w:rPr>
            </w:pPr>
          </w:p>
        </w:tc>
        <w:tc>
          <w:tcPr>
            <w:tcW w:w="552" w:type="dxa"/>
            <w:vAlign w:val="center"/>
          </w:tcPr>
          <w:p w:rsidR="004A5DC6" w:rsidRDefault="004A5DC6">
            <w:pPr>
              <w:spacing w:line="360" w:lineRule="auto"/>
              <w:jc w:val="center"/>
              <w:rPr>
                <w:rFonts w:asciiTheme="minorEastAsia" w:hAnsiTheme="minorEastAsia" w:cs="宋体-18030"/>
                <w:kern w:val="0"/>
                <w:sz w:val="24"/>
                <w:lang w:val="zh-CN"/>
              </w:rPr>
            </w:pPr>
          </w:p>
        </w:tc>
        <w:tc>
          <w:tcPr>
            <w:tcW w:w="1489"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c>
          <w:tcPr>
            <w:tcW w:w="905" w:type="dxa"/>
            <w:vAlign w:val="center"/>
          </w:tcPr>
          <w:p w:rsidR="004A5DC6" w:rsidRDefault="004A5DC6">
            <w:pPr>
              <w:spacing w:line="360" w:lineRule="auto"/>
              <w:jc w:val="center"/>
              <w:rPr>
                <w:rFonts w:asciiTheme="minorEastAsia" w:hAnsiTheme="minorEastAsia" w:cs="宋体-18030"/>
                <w:kern w:val="0"/>
                <w:sz w:val="24"/>
                <w:lang w:val="zh-CN"/>
              </w:rPr>
            </w:pPr>
          </w:p>
        </w:tc>
      </w:tr>
      <w:tr w:rsidR="004A5DC6">
        <w:trPr>
          <w:trHeight w:val="556"/>
        </w:trPr>
        <w:tc>
          <w:tcPr>
            <w:tcW w:w="4896" w:type="dxa"/>
            <w:gridSpan w:val="6"/>
            <w:vAlign w:val="center"/>
          </w:tcPr>
          <w:p w:rsidR="004A5DC6" w:rsidRDefault="00913D80">
            <w:pPr>
              <w:spacing w:line="360" w:lineRule="auto"/>
              <w:jc w:val="left"/>
              <w:rPr>
                <w:rFonts w:asciiTheme="minorEastAsia" w:hAnsiTheme="minorEastAsia" w:cs="宋体-18030"/>
                <w:kern w:val="0"/>
                <w:sz w:val="24"/>
                <w:lang w:val="zh-CN"/>
              </w:rPr>
            </w:pPr>
            <w:r>
              <w:rPr>
                <w:rFonts w:asciiTheme="minorEastAsia" w:hAnsiTheme="minorEastAsia" w:cs="宋体-18030" w:hint="eastAsia"/>
                <w:kern w:val="0"/>
                <w:sz w:val="24"/>
                <w:lang w:val="zh-CN"/>
              </w:rPr>
              <w:t>报价合计（大写）：                           小写：</w:t>
            </w:r>
          </w:p>
        </w:tc>
        <w:tc>
          <w:tcPr>
            <w:tcW w:w="905" w:type="dxa"/>
            <w:vAlign w:val="center"/>
          </w:tcPr>
          <w:p w:rsidR="004A5DC6" w:rsidRDefault="004A5DC6">
            <w:pPr>
              <w:spacing w:line="360" w:lineRule="auto"/>
              <w:jc w:val="left"/>
              <w:rPr>
                <w:rFonts w:asciiTheme="minorEastAsia" w:hAnsiTheme="minorEastAsia" w:cs="宋体-18030"/>
                <w:kern w:val="0"/>
                <w:sz w:val="24"/>
                <w:lang w:val="zh-CN"/>
              </w:rPr>
            </w:pPr>
          </w:p>
        </w:tc>
        <w:tc>
          <w:tcPr>
            <w:tcW w:w="905" w:type="dxa"/>
            <w:vAlign w:val="center"/>
          </w:tcPr>
          <w:p w:rsidR="004A5DC6" w:rsidRDefault="004A5DC6">
            <w:pPr>
              <w:spacing w:line="360" w:lineRule="auto"/>
              <w:jc w:val="left"/>
              <w:rPr>
                <w:rFonts w:asciiTheme="minorEastAsia" w:hAnsiTheme="minorEastAsia" w:cs="宋体-18030"/>
                <w:kern w:val="0"/>
                <w:sz w:val="24"/>
                <w:lang w:val="zh-CN"/>
              </w:rPr>
            </w:pPr>
          </w:p>
        </w:tc>
        <w:tc>
          <w:tcPr>
            <w:tcW w:w="905" w:type="dxa"/>
            <w:vAlign w:val="center"/>
          </w:tcPr>
          <w:p w:rsidR="004A5DC6" w:rsidRDefault="004A5DC6">
            <w:pPr>
              <w:spacing w:line="360" w:lineRule="auto"/>
              <w:jc w:val="left"/>
              <w:rPr>
                <w:rFonts w:asciiTheme="minorEastAsia" w:hAnsiTheme="minorEastAsia" w:cs="宋体-18030"/>
                <w:kern w:val="0"/>
                <w:sz w:val="24"/>
                <w:lang w:val="zh-CN"/>
              </w:rPr>
            </w:pPr>
          </w:p>
        </w:tc>
        <w:tc>
          <w:tcPr>
            <w:tcW w:w="905" w:type="dxa"/>
            <w:vAlign w:val="center"/>
          </w:tcPr>
          <w:p w:rsidR="004A5DC6" w:rsidRDefault="004A5DC6">
            <w:pPr>
              <w:spacing w:line="360" w:lineRule="auto"/>
              <w:jc w:val="left"/>
              <w:rPr>
                <w:rFonts w:asciiTheme="minorEastAsia" w:hAnsiTheme="minorEastAsia" w:cs="宋体-18030"/>
                <w:kern w:val="0"/>
                <w:sz w:val="24"/>
                <w:lang w:val="zh-CN"/>
              </w:rPr>
            </w:pPr>
          </w:p>
        </w:tc>
      </w:tr>
    </w:tbl>
    <w:p w:rsidR="004A5DC6" w:rsidRDefault="00913D80">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lastRenderedPageBreak/>
        <w:t>说明：</w:t>
      </w:r>
      <w:r>
        <w:rPr>
          <w:rFonts w:asciiTheme="minorEastAsia" w:hAnsiTheme="minorEastAsia" w:cs="宋体-18030" w:hint="eastAsia"/>
          <w:kern w:val="0"/>
          <w:sz w:val="24"/>
        </w:rPr>
        <w:t>本次报价为综合单价包含但不限于安装、运输、安装人工费及税费等。</w:t>
      </w:r>
    </w:p>
    <w:p w:rsidR="004A5DC6" w:rsidRDefault="00913D80">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二、所投产品是否全部满足本次采购需求：是□  否□</w:t>
      </w:r>
    </w:p>
    <w:p w:rsidR="004A5DC6" w:rsidRDefault="00913D80">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三、相关资质证明及承诺是否齐全：是□  否□</w:t>
      </w:r>
    </w:p>
    <w:p w:rsidR="004A5DC6" w:rsidRDefault="00913D80">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联系电话：</w:t>
      </w:r>
    </w:p>
    <w:p w:rsidR="004A5DC6" w:rsidRDefault="00913D80">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联 系 人：</w:t>
      </w:r>
    </w:p>
    <w:p w:rsidR="004A5DC6" w:rsidRDefault="00913D80">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通讯地址：</w:t>
      </w:r>
    </w:p>
    <w:p w:rsidR="004A5DC6" w:rsidRDefault="00913D80">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 xml:space="preserve">                             投标人名称（盖章）：</w:t>
      </w:r>
    </w:p>
    <w:p w:rsidR="004A5DC6" w:rsidRDefault="00913D80">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 xml:space="preserve">                             法定代表人或授权代表：</w:t>
      </w:r>
    </w:p>
    <w:p w:rsidR="004A5DC6" w:rsidRDefault="00913D80">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 xml:space="preserve">                                    年     月     日   </w:t>
      </w:r>
    </w:p>
    <w:p w:rsidR="004A5DC6" w:rsidRDefault="004A5DC6">
      <w:pPr>
        <w:jc w:val="left"/>
        <w:rPr>
          <w:sz w:val="28"/>
          <w:szCs w:val="28"/>
        </w:rPr>
      </w:pPr>
    </w:p>
    <w:sectPr w:rsidR="004A5DC6" w:rsidSect="004A5D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091" w:rsidRDefault="00243091" w:rsidP="004A5DC6">
      <w:r>
        <w:separator/>
      </w:r>
    </w:p>
  </w:endnote>
  <w:endnote w:type="continuationSeparator" w:id="1">
    <w:p w:rsidR="00243091" w:rsidRDefault="00243091" w:rsidP="004A5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à.ā">
    <w:altName w:val="宋体"/>
    <w:charset w:val="86"/>
    <w:family w:val="modern"/>
    <w:pitch w:val="default"/>
    <w:sig w:usb0="00000000" w:usb1="00000000" w:usb2="00000010" w:usb3="00000000" w:csb0="00040000"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C6" w:rsidRDefault="00EC7AF4">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4A5DC6" w:rsidRDefault="00EC7AF4">
                <w:pPr>
                  <w:pStyle w:val="a8"/>
                  <w:rPr>
                    <w:rFonts w:eastAsia="宋体"/>
                  </w:rPr>
                </w:pPr>
                <w:r>
                  <w:rPr>
                    <w:rFonts w:hint="eastAsia"/>
                  </w:rPr>
                  <w:fldChar w:fldCharType="begin"/>
                </w:r>
                <w:r w:rsidR="00913D80">
                  <w:rPr>
                    <w:rFonts w:hint="eastAsia"/>
                  </w:rPr>
                  <w:instrText xml:space="preserve"> PAGE  \* MERGEFORMAT </w:instrText>
                </w:r>
                <w:r>
                  <w:rPr>
                    <w:rFonts w:hint="eastAsia"/>
                  </w:rPr>
                  <w:fldChar w:fldCharType="separate"/>
                </w:r>
                <w:r w:rsidR="00ED377B">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091" w:rsidRDefault="00243091" w:rsidP="004A5DC6">
      <w:r>
        <w:separator/>
      </w:r>
    </w:p>
  </w:footnote>
  <w:footnote w:type="continuationSeparator" w:id="1">
    <w:p w:rsidR="00243091" w:rsidRDefault="00243091" w:rsidP="004A5D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I5MzEzNWVlNzM2NDRkMWQwOGMzNTVhNzFiMGE1YzMifQ=="/>
  </w:docVars>
  <w:rsids>
    <w:rsidRoot w:val="000D5BC6"/>
    <w:rsid w:val="000230D4"/>
    <w:rsid w:val="00044082"/>
    <w:rsid w:val="00063B66"/>
    <w:rsid w:val="00091E77"/>
    <w:rsid w:val="000B51C4"/>
    <w:rsid w:val="000B5604"/>
    <w:rsid w:val="000D5BC6"/>
    <w:rsid w:val="00107ACF"/>
    <w:rsid w:val="001113E8"/>
    <w:rsid w:val="00122B2D"/>
    <w:rsid w:val="0013237C"/>
    <w:rsid w:val="00187384"/>
    <w:rsid w:val="001874C7"/>
    <w:rsid w:val="00193141"/>
    <w:rsid w:val="001B76C1"/>
    <w:rsid w:val="001C605F"/>
    <w:rsid w:val="001F4677"/>
    <w:rsid w:val="00243091"/>
    <w:rsid w:val="002453E4"/>
    <w:rsid w:val="00270759"/>
    <w:rsid w:val="002A7C37"/>
    <w:rsid w:val="002B4FC8"/>
    <w:rsid w:val="002E77F4"/>
    <w:rsid w:val="00320DF3"/>
    <w:rsid w:val="00326B09"/>
    <w:rsid w:val="00330DE6"/>
    <w:rsid w:val="00343F23"/>
    <w:rsid w:val="00354E2B"/>
    <w:rsid w:val="00365622"/>
    <w:rsid w:val="003900A2"/>
    <w:rsid w:val="003C0A6A"/>
    <w:rsid w:val="003E0699"/>
    <w:rsid w:val="003F3378"/>
    <w:rsid w:val="004A5DC6"/>
    <w:rsid w:val="004C6EA1"/>
    <w:rsid w:val="004E5AB7"/>
    <w:rsid w:val="004E72F3"/>
    <w:rsid w:val="00523AC3"/>
    <w:rsid w:val="00540B9C"/>
    <w:rsid w:val="0065022F"/>
    <w:rsid w:val="00660B9E"/>
    <w:rsid w:val="006855D4"/>
    <w:rsid w:val="006E4BF3"/>
    <w:rsid w:val="007218F5"/>
    <w:rsid w:val="00732487"/>
    <w:rsid w:val="00764687"/>
    <w:rsid w:val="0076601E"/>
    <w:rsid w:val="00777FA4"/>
    <w:rsid w:val="00786B13"/>
    <w:rsid w:val="007A7A83"/>
    <w:rsid w:val="00824099"/>
    <w:rsid w:val="008410AD"/>
    <w:rsid w:val="0088340D"/>
    <w:rsid w:val="00885B5A"/>
    <w:rsid w:val="0089047A"/>
    <w:rsid w:val="008952FA"/>
    <w:rsid w:val="008C7816"/>
    <w:rsid w:val="008D1678"/>
    <w:rsid w:val="00913D80"/>
    <w:rsid w:val="00977209"/>
    <w:rsid w:val="00977AC9"/>
    <w:rsid w:val="009A4FA0"/>
    <w:rsid w:val="009D0A0B"/>
    <w:rsid w:val="009D59FD"/>
    <w:rsid w:val="009E6DF8"/>
    <w:rsid w:val="00A27AF0"/>
    <w:rsid w:val="00A31A69"/>
    <w:rsid w:val="00A5421F"/>
    <w:rsid w:val="00A74125"/>
    <w:rsid w:val="00A92B42"/>
    <w:rsid w:val="00AD219D"/>
    <w:rsid w:val="00B5503A"/>
    <w:rsid w:val="00B57CA2"/>
    <w:rsid w:val="00B9636C"/>
    <w:rsid w:val="00BA6AE1"/>
    <w:rsid w:val="00BC6E6E"/>
    <w:rsid w:val="00D76CDB"/>
    <w:rsid w:val="00DE2984"/>
    <w:rsid w:val="00E26197"/>
    <w:rsid w:val="00E62591"/>
    <w:rsid w:val="00E7392B"/>
    <w:rsid w:val="00EB1303"/>
    <w:rsid w:val="00EC5235"/>
    <w:rsid w:val="00EC7AF4"/>
    <w:rsid w:val="00ED377B"/>
    <w:rsid w:val="00F815D3"/>
    <w:rsid w:val="00FE4DD7"/>
    <w:rsid w:val="00FE7851"/>
    <w:rsid w:val="00FF34C4"/>
    <w:rsid w:val="00FF3BEE"/>
    <w:rsid w:val="00FF4698"/>
    <w:rsid w:val="0187096A"/>
    <w:rsid w:val="04AA391A"/>
    <w:rsid w:val="092B7C9B"/>
    <w:rsid w:val="17FC5E81"/>
    <w:rsid w:val="1CC31199"/>
    <w:rsid w:val="284138AF"/>
    <w:rsid w:val="2E120CFE"/>
    <w:rsid w:val="2F860760"/>
    <w:rsid w:val="311B31B5"/>
    <w:rsid w:val="31E36E99"/>
    <w:rsid w:val="375D7870"/>
    <w:rsid w:val="41B859F1"/>
    <w:rsid w:val="47FE21A4"/>
    <w:rsid w:val="489E78CB"/>
    <w:rsid w:val="49E4386E"/>
    <w:rsid w:val="4A1252C8"/>
    <w:rsid w:val="52FC77FB"/>
    <w:rsid w:val="580D17EF"/>
    <w:rsid w:val="5A4757D5"/>
    <w:rsid w:val="65760B19"/>
    <w:rsid w:val="724476CA"/>
    <w:rsid w:val="7354137D"/>
    <w:rsid w:val="7AB229CD"/>
    <w:rsid w:val="7F292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footer" w:semiHidden="0" w:uiPriority="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A5DC6"/>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rsid w:val="004A5DC6"/>
    <w:pPr>
      <w:adjustRightInd w:val="0"/>
      <w:snapToGrid w:val="0"/>
      <w:spacing w:line="360" w:lineRule="auto"/>
      <w:outlineLvl w:val="1"/>
    </w:pPr>
    <w:rPr>
      <w:rFonts w:ascii="Arial" w:eastAsia="楷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rsid w:val="004A5DC6"/>
  </w:style>
  <w:style w:type="paragraph" w:styleId="a3">
    <w:name w:val="Normal Indent"/>
    <w:basedOn w:val="a"/>
    <w:link w:val="Char"/>
    <w:qFormat/>
    <w:rsid w:val="004A5DC6"/>
    <w:pPr>
      <w:ind w:firstLineChars="200" w:firstLine="420"/>
    </w:pPr>
    <w:rPr>
      <w:rFonts w:ascii="Times New Roman" w:eastAsia="宋体" w:hAnsi="Times New Roman" w:cs="Times New Roman"/>
      <w:szCs w:val="24"/>
    </w:rPr>
  </w:style>
  <w:style w:type="paragraph" w:styleId="a4">
    <w:name w:val="annotation text"/>
    <w:basedOn w:val="a"/>
    <w:link w:val="Char0"/>
    <w:uiPriority w:val="99"/>
    <w:semiHidden/>
    <w:unhideWhenUsed/>
    <w:qFormat/>
    <w:rsid w:val="004A5DC6"/>
    <w:pPr>
      <w:jc w:val="left"/>
    </w:pPr>
  </w:style>
  <w:style w:type="paragraph" w:styleId="a5">
    <w:name w:val="Body Text"/>
    <w:basedOn w:val="a"/>
    <w:next w:val="a"/>
    <w:link w:val="Char1"/>
    <w:uiPriority w:val="99"/>
    <w:qFormat/>
    <w:rsid w:val="004A5DC6"/>
    <w:pPr>
      <w:spacing w:after="120"/>
    </w:pPr>
    <w:rPr>
      <w:szCs w:val="24"/>
    </w:rPr>
  </w:style>
  <w:style w:type="paragraph" w:styleId="a6">
    <w:name w:val="Plain Text"/>
    <w:basedOn w:val="a"/>
    <w:link w:val="Char2"/>
    <w:qFormat/>
    <w:rsid w:val="004A5DC6"/>
    <w:rPr>
      <w:rFonts w:ascii="宋体" w:eastAsia="宋体" w:hAnsi="Courier New" w:cs="Courier New"/>
      <w:szCs w:val="21"/>
    </w:rPr>
  </w:style>
  <w:style w:type="paragraph" w:styleId="a7">
    <w:name w:val="Balloon Text"/>
    <w:basedOn w:val="a"/>
    <w:link w:val="Char3"/>
    <w:uiPriority w:val="99"/>
    <w:semiHidden/>
    <w:unhideWhenUsed/>
    <w:qFormat/>
    <w:rsid w:val="004A5DC6"/>
    <w:rPr>
      <w:sz w:val="18"/>
      <w:szCs w:val="18"/>
    </w:rPr>
  </w:style>
  <w:style w:type="paragraph" w:styleId="a8">
    <w:name w:val="footer"/>
    <w:basedOn w:val="a"/>
    <w:qFormat/>
    <w:rsid w:val="004A5DC6"/>
    <w:pPr>
      <w:tabs>
        <w:tab w:val="center" w:pos="4153"/>
        <w:tab w:val="right" w:pos="8306"/>
      </w:tabs>
      <w:snapToGrid w:val="0"/>
      <w:jc w:val="left"/>
    </w:pPr>
    <w:rPr>
      <w:sz w:val="18"/>
      <w:szCs w:val="20"/>
    </w:rPr>
  </w:style>
  <w:style w:type="paragraph" w:styleId="a9">
    <w:name w:val="annotation subject"/>
    <w:basedOn w:val="a4"/>
    <w:next w:val="a4"/>
    <w:link w:val="Char4"/>
    <w:uiPriority w:val="99"/>
    <w:semiHidden/>
    <w:unhideWhenUsed/>
    <w:qFormat/>
    <w:rsid w:val="004A5DC6"/>
    <w:rPr>
      <w:b/>
      <w:bCs/>
    </w:rPr>
  </w:style>
  <w:style w:type="table" w:styleId="aa">
    <w:name w:val="Table Grid"/>
    <w:basedOn w:val="a1"/>
    <w:uiPriority w:val="59"/>
    <w:qFormat/>
    <w:rsid w:val="004A5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sid w:val="004A5DC6"/>
    <w:rPr>
      <w:sz w:val="21"/>
      <w:szCs w:val="21"/>
    </w:rPr>
  </w:style>
  <w:style w:type="paragraph" w:customStyle="1" w:styleId="BodyText">
    <w:name w:val="BodyText"/>
    <w:basedOn w:val="a"/>
    <w:next w:val="UserStyle2"/>
    <w:qFormat/>
    <w:rsid w:val="004A5DC6"/>
    <w:pPr>
      <w:textAlignment w:val="baseline"/>
    </w:pPr>
    <w:rPr>
      <w:sz w:val="24"/>
      <w:szCs w:val="24"/>
    </w:rPr>
  </w:style>
  <w:style w:type="paragraph" w:customStyle="1" w:styleId="UserStyle2">
    <w:name w:val="UserStyle_2"/>
    <w:next w:val="a"/>
    <w:qFormat/>
    <w:rsid w:val="004A5DC6"/>
    <w:pPr>
      <w:textAlignment w:val="baseline"/>
    </w:pPr>
    <w:rPr>
      <w:rFonts w:ascii="楷体à.ā" w:eastAsia="楷体à.ā" w:hAnsi="Calibri"/>
      <w:color w:val="000000"/>
      <w:sz w:val="24"/>
    </w:rPr>
  </w:style>
  <w:style w:type="paragraph" w:styleId="ac">
    <w:name w:val="List Paragraph"/>
    <w:basedOn w:val="a"/>
    <w:link w:val="Char5"/>
    <w:qFormat/>
    <w:rsid w:val="004A5DC6"/>
    <w:pPr>
      <w:ind w:firstLineChars="200" w:firstLine="420"/>
    </w:pPr>
  </w:style>
  <w:style w:type="character" w:customStyle="1" w:styleId="Char3">
    <w:name w:val="批注框文本 Char"/>
    <w:basedOn w:val="a0"/>
    <w:link w:val="a7"/>
    <w:uiPriority w:val="99"/>
    <w:semiHidden/>
    <w:qFormat/>
    <w:rsid w:val="004A5DC6"/>
    <w:rPr>
      <w:sz w:val="18"/>
      <w:szCs w:val="18"/>
    </w:rPr>
  </w:style>
  <w:style w:type="character" w:customStyle="1" w:styleId="Char">
    <w:name w:val="正文缩进 Char"/>
    <w:link w:val="a3"/>
    <w:qFormat/>
    <w:rsid w:val="004A5DC6"/>
    <w:rPr>
      <w:rFonts w:ascii="Times New Roman" w:eastAsia="宋体" w:hAnsi="Times New Roman" w:cs="Times New Roman"/>
      <w:szCs w:val="24"/>
    </w:rPr>
  </w:style>
  <w:style w:type="character" w:customStyle="1" w:styleId="Char5">
    <w:name w:val="列出段落 Char"/>
    <w:link w:val="ac"/>
    <w:qFormat/>
    <w:rsid w:val="004A5DC6"/>
  </w:style>
  <w:style w:type="paragraph" w:customStyle="1" w:styleId="20">
    <w:name w:val="样式 首行缩进:  2 字符"/>
    <w:basedOn w:val="a"/>
    <w:qFormat/>
    <w:rsid w:val="004A5DC6"/>
    <w:pPr>
      <w:spacing w:line="400" w:lineRule="exact"/>
      <w:ind w:firstLineChars="200" w:firstLine="200"/>
    </w:pPr>
    <w:rPr>
      <w:rFonts w:ascii="Times New Roman" w:eastAsia="宋体" w:hAnsi="Times New Roman" w:cs="宋体"/>
      <w:sz w:val="24"/>
      <w:szCs w:val="24"/>
    </w:rPr>
  </w:style>
  <w:style w:type="character" w:customStyle="1" w:styleId="Char1">
    <w:name w:val="正文文本 Char"/>
    <w:link w:val="a5"/>
    <w:uiPriority w:val="99"/>
    <w:qFormat/>
    <w:locked/>
    <w:rsid w:val="004A5DC6"/>
    <w:rPr>
      <w:szCs w:val="24"/>
    </w:rPr>
  </w:style>
  <w:style w:type="character" w:customStyle="1" w:styleId="Char10">
    <w:name w:val="正文文本 Char1"/>
    <w:basedOn w:val="a0"/>
    <w:uiPriority w:val="99"/>
    <w:semiHidden/>
    <w:qFormat/>
    <w:rsid w:val="004A5DC6"/>
  </w:style>
  <w:style w:type="character" w:customStyle="1" w:styleId="Char0">
    <w:name w:val="批注文字 Char"/>
    <w:basedOn w:val="a0"/>
    <w:link w:val="a4"/>
    <w:uiPriority w:val="99"/>
    <w:semiHidden/>
    <w:qFormat/>
    <w:rsid w:val="004A5DC6"/>
  </w:style>
  <w:style w:type="character" w:customStyle="1" w:styleId="Char4">
    <w:name w:val="批注主题 Char"/>
    <w:basedOn w:val="Char0"/>
    <w:link w:val="a9"/>
    <w:uiPriority w:val="99"/>
    <w:semiHidden/>
    <w:qFormat/>
    <w:rsid w:val="004A5DC6"/>
    <w:rPr>
      <w:b/>
      <w:bCs/>
    </w:rPr>
  </w:style>
  <w:style w:type="character" w:customStyle="1" w:styleId="Char2">
    <w:name w:val="纯文本 Char"/>
    <w:basedOn w:val="a0"/>
    <w:link w:val="a6"/>
    <w:qFormat/>
    <w:rsid w:val="004A5DC6"/>
    <w:rPr>
      <w:rFonts w:ascii="宋体" w:eastAsia="宋体" w:hAnsi="Courier New" w:cs="Courier New"/>
      <w:szCs w:val="21"/>
    </w:rPr>
  </w:style>
  <w:style w:type="paragraph" w:customStyle="1" w:styleId="10">
    <w:name w:val="列出段落1"/>
    <w:basedOn w:val="a"/>
    <w:uiPriority w:val="34"/>
    <w:qFormat/>
    <w:rsid w:val="004A5DC6"/>
    <w:pPr>
      <w:ind w:firstLineChars="200" w:firstLine="420"/>
    </w:pPr>
    <w:rPr>
      <w:rFonts w:ascii="宋体" w:hAnsi="宋体"/>
      <w:kern w:val="0"/>
      <w:sz w:val="24"/>
      <w:szCs w:val="20"/>
    </w:rPr>
  </w:style>
  <w:style w:type="paragraph" w:styleId="ad">
    <w:name w:val="header"/>
    <w:basedOn w:val="a"/>
    <w:link w:val="Char6"/>
    <w:uiPriority w:val="99"/>
    <w:semiHidden/>
    <w:unhideWhenUsed/>
    <w:rsid w:val="00A74125"/>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d"/>
    <w:uiPriority w:val="99"/>
    <w:semiHidden/>
    <w:rsid w:val="00A7412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6</Pages>
  <Words>528</Words>
  <Characters>3011</Characters>
  <Application>Microsoft Office Word</Application>
  <DocSecurity>0</DocSecurity>
  <Lines>25</Lines>
  <Paragraphs>7</Paragraphs>
  <ScaleCrop>false</ScaleCrop>
  <Company>微软中国</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ZY2</dc:creator>
  <cp:lastModifiedBy>微软用户</cp:lastModifiedBy>
  <cp:revision>80</cp:revision>
  <dcterms:created xsi:type="dcterms:W3CDTF">2020-12-20T07:47:00Z</dcterms:created>
  <dcterms:modified xsi:type="dcterms:W3CDTF">2023-04-10T08:03:00Z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AC2BF5C1B6C048AC88F0A8CA6E1A47E5</vt:lpwstr>
  </property>
</Properties>
</file>