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7" w:rsidRDefault="000B40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资阳市雁江区人民医院</w:t>
      </w:r>
    </w:p>
    <w:p w:rsidR="00B01AE7" w:rsidRDefault="000B40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电器维修服务采购需求</w:t>
      </w:r>
    </w:p>
    <w:p w:rsidR="00B01AE7" w:rsidRDefault="00B01AE7">
      <w:pPr>
        <w:spacing w:line="360" w:lineRule="exact"/>
        <w:rPr>
          <w:rFonts w:ascii="Times New Roman" w:eastAsia="方正仿宋简体" w:hAnsi="Times New Roman"/>
          <w:sz w:val="24"/>
          <w:szCs w:val="24"/>
        </w:rPr>
      </w:pP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一、项目要求及其他相关要求</w:t>
      </w:r>
      <w:bookmarkStart w:id="0" w:name="_GoBack"/>
      <w:bookmarkEnd w:id="0"/>
    </w:p>
    <w:p w:rsidR="00B01AE7" w:rsidRDefault="000B406D">
      <w:pPr>
        <w:widowControl/>
        <w:spacing w:line="360" w:lineRule="exact"/>
        <w:ind w:firstLineChars="200" w:firstLine="480"/>
        <w:jc w:val="left"/>
        <w:textAlignment w:val="center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cstheme="minorEastAsia" w:hint="eastAsia"/>
          <w:sz w:val="24"/>
          <w:szCs w:val="24"/>
        </w:rPr>
        <w:t>1.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本次采购采取单价报价形式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，期限为签订合同之日起一年内，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累计结算金额不得超过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8.00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万元。</w:t>
      </w:r>
    </w:p>
    <w:p w:rsidR="00B01AE7" w:rsidRDefault="000B406D">
      <w:pPr>
        <w:pStyle w:val="BodyText"/>
        <w:spacing w:line="360" w:lineRule="exact"/>
        <w:ind w:firstLineChars="200" w:firstLine="480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 w:cstheme="minorEastAsia" w:hint="eastAsia"/>
        </w:rPr>
        <w:t>2.</w:t>
      </w:r>
      <w:r>
        <w:rPr>
          <w:rFonts w:ascii="Times New Roman" w:eastAsia="方正仿宋简体" w:hAnsi="Times New Roman" w:cstheme="minorEastAsia" w:hint="eastAsia"/>
        </w:rPr>
        <w:t>采</w:t>
      </w:r>
      <w:r>
        <w:rPr>
          <w:rFonts w:ascii="Times New Roman" w:eastAsia="方正仿宋简体" w:hAnsi="Times New Roman" w:hint="eastAsia"/>
        </w:rPr>
        <w:t>购内容（本次采购维修服务空调为格力空调，更换配件均要求原厂配件）</w:t>
      </w:r>
    </w:p>
    <w:p w:rsidR="00B01AE7" w:rsidRDefault="00B01AE7">
      <w:pPr>
        <w:pStyle w:val="UserStyle2"/>
      </w:pPr>
    </w:p>
    <w:tbl>
      <w:tblPr>
        <w:tblW w:w="8211" w:type="dxa"/>
        <w:tblInd w:w="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3623"/>
        <w:gridCol w:w="840"/>
        <w:gridCol w:w="1200"/>
        <w:gridCol w:w="2055"/>
      </w:tblGrid>
      <w:tr w:rsidR="00B01AE7">
        <w:trPr>
          <w:trHeight w:val="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单价最高限价（元）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210.00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210.00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220.00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220.00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外机风扇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220.00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3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外机主版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外机主版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外机主版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外机主版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内外风机电容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内外风机电容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内外风机电容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内外风机电容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压机电容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外模一体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外模一体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内电机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外电机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四通阀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四通阀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四通阀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四通阀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阀组件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阀组件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阀组件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阀组件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二通阀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二通阀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二通阀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二通阀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三通阀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三通阀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三通阀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三通阀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570.00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 PFC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 PFC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冷凝器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冷凝器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冷凝器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1450.00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冷凝器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1450.00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电脑版维修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电脑版维修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电脑版维修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电脑版维修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接水槽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1-3P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底座部件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1400.00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1400.00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2600.00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补加制冷剂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仿宋_GB2312" w:hint="eastAsia"/>
                <w:sz w:val="24"/>
                <w:szCs w:val="24"/>
              </w:rPr>
              <w:t>环保制冷剂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240.00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补加制冷剂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仿宋_GB2312" w:hint="eastAsia"/>
                <w:sz w:val="24"/>
                <w:szCs w:val="24"/>
              </w:rPr>
              <w:t>环保制冷剂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240.00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补加制冷剂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仿宋_GB2312" w:hint="eastAsia"/>
                <w:sz w:val="24"/>
                <w:szCs w:val="24"/>
              </w:rPr>
              <w:t>环保制冷剂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补加制冷剂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仿宋_GB2312" w:hint="eastAsia"/>
                <w:sz w:val="24"/>
                <w:szCs w:val="24"/>
              </w:rPr>
              <w:t>环保制冷剂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320.00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补加制冷剂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仿宋_GB2312" w:hint="eastAsia"/>
                <w:sz w:val="24"/>
                <w:szCs w:val="24"/>
              </w:rPr>
              <w:t>环保制冷剂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130.00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吸顶机铜管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130.00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5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吸顶机铜管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130.00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64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吸顶机铜管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含保温层铜管、排水管及控制线</w:t>
            </w:r>
          </w:p>
        </w:tc>
      </w:tr>
      <w:tr w:rsidR="00B01AE7">
        <w:trPr>
          <w:trHeight w:val="7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拆机安装搬运，拆报废空调安移机价折半收费。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360.00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2P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430.00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3P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430.00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5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5P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吸顶移机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500.00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拆机安装搬运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拆报废空调安移机价折半收费。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打孔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标准孔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普通内机清洗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普通外机清洗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深度内机清洗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深度外机清洗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液晶电视拆机及移机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液晶电视旧机安装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人工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液晶电视大吊架安装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液晶电视中吊架安装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液晶电视小吊架安装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液晶电视修板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液晶电视修屏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英寸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6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液晶电视换电源板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6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114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液晶电视换机芯板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6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仿宋_GB2312" w:hint="eastAsia"/>
                <w:color w:val="000000"/>
                <w:kern w:val="0"/>
                <w:sz w:val="24"/>
                <w:szCs w:val="24"/>
              </w:rPr>
              <w:t>液晶电视电视灯条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7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液晶电视换屏组件（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49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寸以下）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1500.00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  <w:tr w:rsidR="00B01AE7">
        <w:trPr>
          <w:trHeight w:val="4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液晶电视换屏组件（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60-69</w:t>
            </w: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寸）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2300.00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AE7" w:rsidRDefault="000B40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含材料、人工等</w:t>
            </w:r>
          </w:p>
        </w:tc>
      </w:tr>
    </w:tbl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二、商务要求</w:t>
      </w:r>
    </w:p>
    <w:p w:rsidR="00DE4222" w:rsidRDefault="000B406D">
      <w:pPr>
        <w:pStyle w:val="2"/>
        <w:spacing w:line="360" w:lineRule="exact"/>
        <w:ind w:leftChars="200" w:left="42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（一）服务内容：上门进行电器维修，包含拆机、运输、维修、安装、调试</w:t>
      </w:r>
    </w:p>
    <w:p w:rsidR="00DE4222" w:rsidRDefault="000B406D" w:rsidP="00DE4222">
      <w:pPr>
        <w:pStyle w:val="2"/>
        <w:spacing w:line="360" w:lineRule="exact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等服务内容。</w:t>
      </w:r>
    </w:p>
    <w:p w:rsidR="00B01AE7" w:rsidRDefault="000B406D" w:rsidP="00DE4222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（二）服务要求：</w:t>
      </w:r>
    </w:p>
    <w:p w:rsidR="00B01AE7" w:rsidRDefault="000B406D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医院电话通知后，维修人员须在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60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分钟内到场进行处理，紧急情况下半小时内到现场，到院后应及时开始维修工作，一般问题应在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小时内解决，较为复杂问题应在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小时内解决，其他问题应与采购方协商时间。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2.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维修设备由维修服务人员自备。</w:t>
      </w:r>
    </w:p>
    <w:p w:rsidR="00B01AE7" w:rsidRDefault="000B406D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供应商应根据采购人电器种类备好相关零配件，若应供应商零配件不齐造成维修不及时，造成投诉或其他问题，供应商按每次向采购人补偿不低于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lastRenderedPageBreak/>
        <w:t>元的补偿金。</w:t>
      </w:r>
    </w:p>
    <w:p w:rsidR="000415D4" w:rsidRDefault="000B406D" w:rsidP="000415D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4.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供应商应保证零配件的适配性，若应零配件不合适导致维修效果不佳及其他问题或对电器损坏的，由供应商承担赔偿。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5.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维修服务如存在不能在规定时间到场开始维修、维修效果不佳、维修备件不满足要求等情况，医院有权另行安排人员维修。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6.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如供应商出现不满足“服务要求”的情况，导致医院另行安排人员维修的，医院有权要求维修服务供应商按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/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次的单价进行补偿。如多次出现此类情况，医院有权无偿终止合同。</w:t>
      </w:r>
    </w:p>
    <w:p w:rsidR="00B01AE7" w:rsidRDefault="000B406D" w:rsidP="000415D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7.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安全要求：供应商确保电器维修服务的安全，包含但不限于：加强维修现场警示标牌提示、确保文明安全作业、防范漏电、坠物等的安全风险。如因电器维修服务的原因造成维修服务商、医院以及第三方人员的人身、财产损失，供应商每次补偿医院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元，并承担由此引发的全部赔偿责任，医院有权无偿终止合同。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8.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维修服务需专业、文明，尽量减少对医疗活动的影响，完成服务后清理工作现场。如进驻的维修服务人员专业技能、服务态度等服务能力欠佳，医院有权要求无偿更换服务人员。</w:t>
      </w:r>
    </w:p>
    <w:p w:rsidR="000415D4" w:rsidRDefault="000B406D" w:rsidP="000415D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9.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付款方式：据实结算，验收合格后，按季度进行结算，采购人收到供应商完整有效发票且采购人完善财务报销手续后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个月内无息转账支付。</w:t>
      </w:r>
    </w:p>
    <w:p w:rsidR="00B01AE7" w:rsidRDefault="000B406D" w:rsidP="000415D4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 xml:space="preserve">10. 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验收标准：成交单位与采购人应严格按照国家现行有关行业规定、技术规范和要求、《四川省政府采购项目需求论证和履约验收管理办法》（川财采（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2015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）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32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号文）、采购文件、成交单位的报价及承诺与采购合同约定标准进行验收。</w:t>
      </w: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bookmarkStart w:id="1" w:name="_Toc56091117"/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三、供应商资格要求及证明材料</w:t>
      </w:r>
      <w:bookmarkEnd w:id="1"/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（一）资格要求相关证明材料：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具有独立承担民事责任的能力（提供复印件）；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）供应商若为企业法人：提供“统一社会信用代码营业执照”；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）供应商若为事业法人：提供“统一社会信用代码法人登记证书”；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）供应商若为其他组织：提供“对应主管部门颁发的准许执业证明文件或营业执照”；</w:t>
      </w:r>
    </w:p>
    <w:p w:rsidR="00563AFD" w:rsidRDefault="000B406D" w:rsidP="00563AF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）供应商若为自然人：提供“身份证明材料”。</w:t>
      </w:r>
    </w:p>
    <w:p w:rsidR="00B01AE7" w:rsidRPr="00563AFD" w:rsidRDefault="00563AFD" w:rsidP="00563AF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</w:rPr>
        <w:t>5</w:t>
      </w:r>
      <w:r>
        <w:rPr>
          <w:rFonts w:ascii="Times New Roman" w:eastAsia="方正仿宋简体" w:hAnsi="Times New Roman" w:cs="宋体-18030" w:hint="eastAsia"/>
          <w:kern w:val="0"/>
          <w:sz w:val="24"/>
        </w:rPr>
        <w:t>）</w:t>
      </w:r>
      <w:r w:rsidR="000B406D">
        <w:rPr>
          <w:rFonts w:ascii="Times New Roman" w:eastAsia="方正仿宋简体" w:hAnsi="Times New Roman" w:cs="宋体-18030" w:hint="eastAsia"/>
          <w:kern w:val="0"/>
          <w:sz w:val="24"/>
        </w:rPr>
        <w:t>具有柴油发电机组维修、保养资质。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具备良好商业信誉的证明材料（提供承诺函原件）；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具备健全的财务会计制度的证明材料（提供承诺函原件）；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具有依法缴纳税收和社会保障资金的良好记录（提供承诺函原件）；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5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具备履行合同所必需的设备和专业技术能力的证明材料（提供承诺函原件）；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参加政府采购活动前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年内在经营活动中没有重大违法记录（提供承诺函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lastRenderedPageBreak/>
        <w:t>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7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具备法律、行政法规规定的其他条件的证明材料（提供承诺函原件）；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（二）其他类似效力要求相关证明材料：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单位负责人身份证明书原件及身份证明材料复印件；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单位负责人授权书原件及被授权人身份证明材料复印件。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（注：由法定代表人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单位负责人本人参与的，可不提供法定代表人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单位负责人授权书）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注：以上要求的资料均须加盖供应商单位的公章（鲜章）。</w:t>
      </w: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四、响应文件要求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数量：正本一份。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响应文件签署：应根据询价文件的要求制作，签署、盖章和内容应完整。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响应文件制作：统一用汉语编制、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A4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幅面纸印制，采用非活页方式装订后密封，并在封面处标注本项目名称、申请人名称、联系人、联系电话。</w:t>
      </w: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五、响应文件的递交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递交响应文件截止时间：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2023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年</w:t>
      </w:r>
      <w:r w:rsidR="00563AF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月</w:t>
      </w:r>
      <w:r w:rsidR="00563AF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</w:t>
      </w:r>
      <w:r w:rsidR="00A46C0F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17:00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（北京时间）。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递交响应文件地点：资阳市雁江区人民医院</w:t>
      </w:r>
      <w:r w:rsidR="00563AF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采购办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（住院部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楼）。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逾期送达或者未送达指定地点的响应文件，采购人不予受理。</w:t>
      </w: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六、联系方式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采购人：资阳市雁江区人民医院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采购人地址：资阳市雁江区城东新区蜀乡大道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669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号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联系人：</w:t>
      </w:r>
      <w:r w:rsidR="00563AF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谭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老师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 xml:space="preserve"> </w:t>
      </w:r>
    </w:p>
    <w:p w:rsidR="00B01AE7" w:rsidRDefault="000B406D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联系电话：</w:t>
      </w:r>
      <w:r w:rsidR="00563AFD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028-26346672</w:t>
      </w:r>
    </w:p>
    <w:p w:rsidR="00B01AE7" w:rsidRDefault="000B406D" w:rsidP="00A46C0F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八、询价采购报价书格式</w:t>
      </w:r>
    </w:p>
    <w:p w:rsidR="00B01AE7" w:rsidRDefault="000B406D">
      <w:pPr>
        <w:spacing w:line="360" w:lineRule="exact"/>
        <w:jc w:val="center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询价采购报价书（模板）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资阳市雁江区人民医院：</w:t>
      </w:r>
    </w:p>
    <w:p w:rsidR="00B01AE7" w:rsidRDefault="000B406D">
      <w:pPr>
        <w:spacing w:line="360" w:lineRule="exact"/>
        <w:ind w:firstLine="54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一、商品报价（金额单位：元）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542"/>
        <w:gridCol w:w="851"/>
        <w:gridCol w:w="1791"/>
        <w:gridCol w:w="1564"/>
      </w:tblGrid>
      <w:tr w:rsidR="00563AFD" w:rsidTr="00563AFD">
        <w:trPr>
          <w:trHeight w:val="843"/>
        </w:trPr>
        <w:tc>
          <w:tcPr>
            <w:tcW w:w="402" w:type="pct"/>
            <w:vAlign w:val="center"/>
          </w:tcPr>
          <w:p w:rsidR="00563AFD" w:rsidRDefault="00563AFD" w:rsidP="00FA1AC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2" w:type="pct"/>
            <w:vAlign w:val="center"/>
          </w:tcPr>
          <w:p w:rsidR="00563AFD" w:rsidRDefault="00563AFD" w:rsidP="00FA1AC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05" w:type="pct"/>
            <w:vAlign w:val="center"/>
          </w:tcPr>
          <w:p w:rsidR="00563AFD" w:rsidRDefault="00563AFD" w:rsidP="00FA1AC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3" w:type="pct"/>
            <w:vAlign w:val="center"/>
          </w:tcPr>
          <w:p w:rsidR="00563AFD" w:rsidRDefault="00563AFD" w:rsidP="00FA1AC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928" w:type="pct"/>
            <w:vAlign w:val="center"/>
          </w:tcPr>
          <w:p w:rsidR="00563AFD" w:rsidRDefault="00563AFD" w:rsidP="00FA1AC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4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563AFD" w:rsidTr="00563AFD">
        <w:trPr>
          <w:trHeight w:val="556"/>
        </w:trPr>
        <w:tc>
          <w:tcPr>
            <w:tcW w:w="4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2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05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28" w:type="pct"/>
            <w:vAlign w:val="center"/>
          </w:tcPr>
          <w:p w:rsidR="00563AFD" w:rsidRDefault="00563AFD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B01AE7" w:rsidTr="00563AFD">
        <w:trPr>
          <w:trHeight w:val="556"/>
        </w:trPr>
        <w:tc>
          <w:tcPr>
            <w:tcW w:w="5000" w:type="pct"/>
            <w:gridSpan w:val="5"/>
            <w:vAlign w:val="center"/>
          </w:tcPr>
          <w:p w:rsidR="00B01AE7" w:rsidRDefault="000B406D">
            <w:pPr>
              <w:spacing w:line="360" w:lineRule="exact"/>
              <w:jc w:val="left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报价合计（大写）：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小写：</w:t>
            </w:r>
          </w:p>
        </w:tc>
      </w:tr>
    </w:tbl>
    <w:p w:rsidR="00B01AE7" w:rsidRDefault="00B01AE7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说明：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本次报价为综合单价包含但不限于安装、运输、安装人工费及税费等。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二、所投产品是否全部满足本次采购需求：是□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三、相关资质证明及承诺是否齐全：是□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联系电话：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系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人：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通讯地址：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投标人名称（盖章）：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法定代表人或授权代表：</w:t>
      </w:r>
    </w:p>
    <w:p w:rsidR="00B01AE7" w:rsidRDefault="000B406D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</w:t>
      </w:r>
    </w:p>
    <w:p w:rsidR="00B01AE7" w:rsidRDefault="00B01AE7">
      <w:pPr>
        <w:spacing w:line="360" w:lineRule="exact"/>
        <w:jc w:val="left"/>
        <w:rPr>
          <w:rFonts w:ascii="Times New Roman" w:eastAsia="方正仿宋简体" w:hAnsi="Times New Roman"/>
          <w:sz w:val="24"/>
          <w:szCs w:val="24"/>
        </w:rPr>
      </w:pPr>
    </w:p>
    <w:sectPr w:rsidR="00B01AE7" w:rsidSect="00B0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00" w:rsidRDefault="00BE2100" w:rsidP="000B406D">
      <w:r>
        <w:separator/>
      </w:r>
    </w:p>
  </w:endnote>
  <w:endnote w:type="continuationSeparator" w:id="1">
    <w:p w:rsidR="00BE2100" w:rsidRDefault="00BE2100" w:rsidP="000B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00" w:rsidRDefault="00BE2100" w:rsidP="000B406D">
      <w:r>
        <w:separator/>
      </w:r>
    </w:p>
  </w:footnote>
  <w:footnote w:type="continuationSeparator" w:id="1">
    <w:p w:rsidR="00BE2100" w:rsidRDefault="00BE2100" w:rsidP="000B4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ZkOTc1Y2ZkMzU1YjRiMWZkMDMyZmFlY2M2ZDNkYTkifQ=="/>
  </w:docVars>
  <w:rsids>
    <w:rsidRoot w:val="000D5BC6"/>
    <w:rsid w:val="000230D4"/>
    <w:rsid w:val="000415D4"/>
    <w:rsid w:val="00044082"/>
    <w:rsid w:val="00063B66"/>
    <w:rsid w:val="00091E77"/>
    <w:rsid w:val="000B406D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563AFD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42922"/>
    <w:rsid w:val="00977209"/>
    <w:rsid w:val="00977AC9"/>
    <w:rsid w:val="009A4FA0"/>
    <w:rsid w:val="009D0A0B"/>
    <w:rsid w:val="009D59FD"/>
    <w:rsid w:val="009E6DF8"/>
    <w:rsid w:val="00A27AF0"/>
    <w:rsid w:val="00A46C0F"/>
    <w:rsid w:val="00A5421F"/>
    <w:rsid w:val="00A92B42"/>
    <w:rsid w:val="00AD0FC7"/>
    <w:rsid w:val="00AD219D"/>
    <w:rsid w:val="00AE2D7C"/>
    <w:rsid w:val="00B01AE7"/>
    <w:rsid w:val="00B5503A"/>
    <w:rsid w:val="00B57CA2"/>
    <w:rsid w:val="00B9636C"/>
    <w:rsid w:val="00BA6AE1"/>
    <w:rsid w:val="00BC6E6E"/>
    <w:rsid w:val="00BE2100"/>
    <w:rsid w:val="00D76CDB"/>
    <w:rsid w:val="00DE2984"/>
    <w:rsid w:val="00DE4222"/>
    <w:rsid w:val="00E62591"/>
    <w:rsid w:val="00E7392B"/>
    <w:rsid w:val="00EB1303"/>
    <w:rsid w:val="00EC5235"/>
    <w:rsid w:val="00EC7CFF"/>
    <w:rsid w:val="00F815D3"/>
    <w:rsid w:val="00FE4DD7"/>
    <w:rsid w:val="00FE7851"/>
    <w:rsid w:val="00FF34C4"/>
    <w:rsid w:val="00FF3BEE"/>
    <w:rsid w:val="00FF4698"/>
    <w:rsid w:val="0187096A"/>
    <w:rsid w:val="04AA391A"/>
    <w:rsid w:val="05DF1D45"/>
    <w:rsid w:val="07806F50"/>
    <w:rsid w:val="092B7C9B"/>
    <w:rsid w:val="0EAD1883"/>
    <w:rsid w:val="11C912F5"/>
    <w:rsid w:val="12D45758"/>
    <w:rsid w:val="1386199F"/>
    <w:rsid w:val="14527E8A"/>
    <w:rsid w:val="17FC5E81"/>
    <w:rsid w:val="1BCC4363"/>
    <w:rsid w:val="1CC31199"/>
    <w:rsid w:val="21185B24"/>
    <w:rsid w:val="21537D13"/>
    <w:rsid w:val="284138AF"/>
    <w:rsid w:val="2D012D71"/>
    <w:rsid w:val="2DAF6449"/>
    <w:rsid w:val="2F860760"/>
    <w:rsid w:val="311B31B5"/>
    <w:rsid w:val="31513A4B"/>
    <w:rsid w:val="31F3775E"/>
    <w:rsid w:val="32FD5325"/>
    <w:rsid w:val="375D7870"/>
    <w:rsid w:val="3B3C6783"/>
    <w:rsid w:val="416E27A4"/>
    <w:rsid w:val="41B859F1"/>
    <w:rsid w:val="43B853C4"/>
    <w:rsid w:val="44312AB5"/>
    <w:rsid w:val="444D75EC"/>
    <w:rsid w:val="45162C52"/>
    <w:rsid w:val="47FE21A4"/>
    <w:rsid w:val="489E78CB"/>
    <w:rsid w:val="4A1252C8"/>
    <w:rsid w:val="4D213EBE"/>
    <w:rsid w:val="4EA26EC9"/>
    <w:rsid w:val="50FC65B2"/>
    <w:rsid w:val="576E68A0"/>
    <w:rsid w:val="580D17EF"/>
    <w:rsid w:val="5A4757D5"/>
    <w:rsid w:val="5CEA1872"/>
    <w:rsid w:val="5E657311"/>
    <w:rsid w:val="5F716CC0"/>
    <w:rsid w:val="65200949"/>
    <w:rsid w:val="679E4E31"/>
    <w:rsid w:val="72161C9E"/>
    <w:rsid w:val="724476CA"/>
    <w:rsid w:val="7354137D"/>
    <w:rsid w:val="75C3275D"/>
    <w:rsid w:val="75E937B9"/>
    <w:rsid w:val="76087A92"/>
    <w:rsid w:val="79CA3D27"/>
    <w:rsid w:val="7AB229CD"/>
    <w:rsid w:val="7D582481"/>
    <w:rsid w:val="7E7161EF"/>
    <w:rsid w:val="7F29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1AE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B01AE7"/>
    <w:pPr>
      <w:adjustRightInd w:val="0"/>
      <w:snapToGrid w:val="0"/>
      <w:spacing w:line="360" w:lineRule="auto"/>
      <w:outlineLvl w:val="1"/>
    </w:pPr>
    <w:rPr>
      <w:rFonts w:ascii="Arial" w:eastAsia="楷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01AE7"/>
    <w:pPr>
      <w:spacing w:after="120"/>
    </w:pPr>
    <w:rPr>
      <w:szCs w:val="24"/>
    </w:rPr>
  </w:style>
  <w:style w:type="paragraph" w:styleId="a4">
    <w:name w:val="Normal Indent"/>
    <w:basedOn w:val="a"/>
    <w:link w:val="Char0"/>
    <w:qFormat/>
    <w:rsid w:val="00B01AE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B01AE7"/>
    <w:pPr>
      <w:jc w:val="left"/>
    </w:pPr>
  </w:style>
  <w:style w:type="paragraph" w:styleId="a6">
    <w:name w:val="Plain Text"/>
    <w:basedOn w:val="a"/>
    <w:link w:val="Char2"/>
    <w:qFormat/>
    <w:rsid w:val="00B01AE7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B01AE7"/>
    <w:rPr>
      <w:sz w:val="18"/>
      <w:szCs w:val="18"/>
    </w:rPr>
  </w:style>
  <w:style w:type="paragraph" w:styleId="a8">
    <w:name w:val="annotation subject"/>
    <w:basedOn w:val="a5"/>
    <w:next w:val="a5"/>
    <w:link w:val="Char4"/>
    <w:uiPriority w:val="99"/>
    <w:semiHidden/>
    <w:unhideWhenUsed/>
    <w:qFormat/>
    <w:rsid w:val="00B01AE7"/>
    <w:rPr>
      <w:b/>
      <w:bCs/>
    </w:rPr>
  </w:style>
  <w:style w:type="table" w:styleId="a9">
    <w:name w:val="Table Grid"/>
    <w:basedOn w:val="a2"/>
    <w:uiPriority w:val="59"/>
    <w:qFormat/>
    <w:rsid w:val="00B0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qFormat/>
    <w:rsid w:val="00B01AE7"/>
    <w:rPr>
      <w:sz w:val="21"/>
      <w:szCs w:val="21"/>
    </w:rPr>
  </w:style>
  <w:style w:type="paragraph" w:customStyle="1" w:styleId="BodyText">
    <w:name w:val="BodyText"/>
    <w:basedOn w:val="a"/>
    <w:next w:val="UserStyle2"/>
    <w:qFormat/>
    <w:rsid w:val="00B01AE7"/>
    <w:pPr>
      <w:textAlignment w:val="baseline"/>
    </w:pPr>
    <w:rPr>
      <w:sz w:val="24"/>
      <w:szCs w:val="24"/>
    </w:rPr>
  </w:style>
  <w:style w:type="paragraph" w:customStyle="1" w:styleId="UserStyle2">
    <w:name w:val="UserStyle_2"/>
    <w:next w:val="a"/>
    <w:qFormat/>
    <w:rsid w:val="00B01AE7"/>
    <w:pPr>
      <w:textAlignment w:val="baseline"/>
    </w:pPr>
    <w:rPr>
      <w:rFonts w:ascii="楷体à.ā" w:eastAsia="楷体à.ā" w:hAnsi="Calibri" w:cs="Times New Roman"/>
      <w:color w:val="000000"/>
      <w:sz w:val="24"/>
    </w:rPr>
  </w:style>
  <w:style w:type="paragraph" w:styleId="ab">
    <w:name w:val="List Paragraph"/>
    <w:basedOn w:val="a"/>
    <w:link w:val="Char5"/>
    <w:qFormat/>
    <w:rsid w:val="00B01AE7"/>
    <w:pPr>
      <w:ind w:firstLineChars="200" w:firstLine="420"/>
    </w:pPr>
  </w:style>
  <w:style w:type="character" w:customStyle="1" w:styleId="Char3">
    <w:name w:val="批注框文本 Char"/>
    <w:basedOn w:val="a1"/>
    <w:link w:val="a7"/>
    <w:uiPriority w:val="99"/>
    <w:semiHidden/>
    <w:qFormat/>
    <w:rsid w:val="00B01AE7"/>
    <w:rPr>
      <w:sz w:val="18"/>
      <w:szCs w:val="18"/>
    </w:rPr>
  </w:style>
  <w:style w:type="character" w:customStyle="1" w:styleId="Char0">
    <w:name w:val="正文缩进 Char"/>
    <w:link w:val="a4"/>
    <w:qFormat/>
    <w:rsid w:val="00B01AE7"/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ab"/>
    <w:qFormat/>
    <w:rsid w:val="00B01AE7"/>
  </w:style>
  <w:style w:type="paragraph" w:customStyle="1" w:styleId="20">
    <w:name w:val="样式 首行缩进:  2 字符"/>
    <w:basedOn w:val="a"/>
    <w:qFormat/>
    <w:rsid w:val="00B01AE7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sid w:val="00B01AE7"/>
    <w:rPr>
      <w:szCs w:val="24"/>
    </w:rPr>
  </w:style>
  <w:style w:type="character" w:customStyle="1" w:styleId="Char10">
    <w:name w:val="正文文本 Char1"/>
    <w:basedOn w:val="a1"/>
    <w:uiPriority w:val="99"/>
    <w:semiHidden/>
    <w:qFormat/>
    <w:rsid w:val="00B01AE7"/>
  </w:style>
  <w:style w:type="character" w:customStyle="1" w:styleId="Char1">
    <w:name w:val="批注文字 Char"/>
    <w:basedOn w:val="a1"/>
    <w:link w:val="a5"/>
    <w:uiPriority w:val="99"/>
    <w:semiHidden/>
    <w:qFormat/>
    <w:rsid w:val="00B01AE7"/>
  </w:style>
  <w:style w:type="character" w:customStyle="1" w:styleId="Char4">
    <w:name w:val="批注主题 Char"/>
    <w:basedOn w:val="Char1"/>
    <w:link w:val="a8"/>
    <w:uiPriority w:val="99"/>
    <w:semiHidden/>
    <w:qFormat/>
    <w:rsid w:val="00B01AE7"/>
    <w:rPr>
      <w:b/>
      <w:bCs/>
    </w:rPr>
  </w:style>
  <w:style w:type="character" w:customStyle="1" w:styleId="Char2">
    <w:name w:val="纯文本 Char"/>
    <w:basedOn w:val="a1"/>
    <w:link w:val="a6"/>
    <w:qFormat/>
    <w:rsid w:val="00B01AE7"/>
    <w:rPr>
      <w:rFonts w:ascii="宋体" w:eastAsia="宋体" w:hAnsi="Courier New" w:cs="Courier New"/>
      <w:szCs w:val="21"/>
    </w:rPr>
  </w:style>
  <w:style w:type="table" w:customStyle="1" w:styleId="table">
    <w:name w:val="table"/>
    <w:basedOn w:val="a2"/>
    <w:qFormat/>
    <w:rsid w:val="00B01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a1"/>
    <w:qFormat/>
    <w:rsid w:val="00B01AE7"/>
    <w:rPr>
      <w:sz w:val="18"/>
      <w:szCs w:val="18"/>
    </w:rPr>
  </w:style>
  <w:style w:type="character" w:customStyle="1" w:styleId="span">
    <w:name w:val="span"/>
    <w:basedOn w:val="a1"/>
    <w:qFormat/>
    <w:rsid w:val="00B01AE7"/>
  </w:style>
  <w:style w:type="character" w:customStyle="1" w:styleId="anotbtn">
    <w:name w:val="a_not(.btn)"/>
    <w:basedOn w:val="a1"/>
    <w:qFormat/>
    <w:rsid w:val="00B01AE7"/>
    <w:rPr>
      <w:color w:val="0079FE"/>
    </w:rPr>
  </w:style>
  <w:style w:type="character" w:customStyle="1" w:styleId="font41">
    <w:name w:val="font41"/>
    <w:basedOn w:val="a1"/>
    <w:rsid w:val="00B01AE7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B01AE7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header"/>
    <w:basedOn w:val="a"/>
    <w:link w:val="Char6"/>
    <w:uiPriority w:val="99"/>
    <w:semiHidden/>
    <w:unhideWhenUsed/>
    <w:rsid w:val="000B4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c"/>
    <w:uiPriority w:val="99"/>
    <w:semiHidden/>
    <w:rsid w:val="000B406D"/>
    <w:rPr>
      <w:kern w:val="2"/>
      <w:sz w:val="18"/>
      <w:szCs w:val="18"/>
    </w:rPr>
  </w:style>
  <w:style w:type="paragraph" w:styleId="ad">
    <w:name w:val="footer"/>
    <w:basedOn w:val="a"/>
    <w:link w:val="Char7"/>
    <w:uiPriority w:val="99"/>
    <w:semiHidden/>
    <w:unhideWhenUsed/>
    <w:rsid w:val="000B4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1"/>
    <w:link w:val="ad"/>
    <w:uiPriority w:val="99"/>
    <w:semiHidden/>
    <w:rsid w:val="000B40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874</Words>
  <Characters>4988</Characters>
  <Application>Microsoft Office Word</Application>
  <DocSecurity>0</DocSecurity>
  <Lines>41</Lines>
  <Paragraphs>11</Paragraphs>
  <ScaleCrop>false</ScaleCrop>
  <Company>微软中国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79</cp:revision>
  <dcterms:created xsi:type="dcterms:W3CDTF">2020-12-20T07:47:00Z</dcterms:created>
  <dcterms:modified xsi:type="dcterms:W3CDTF">2023-03-13T09:56:00Z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AC2BF5C1B6C048AC88F0A8CA6E1A47E5</vt:lpwstr>
  </property>
</Properties>
</file>